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83FA2" w:rsidRPr="007329B9" w:rsidRDefault="00583FA2" w:rsidP="00E56217">
      <w:pPr>
        <w:jc w:val="center"/>
        <w:rPr>
          <w:color w:val="00B050"/>
        </w:rPr>
      </w:pPr>
    </w:p>
    <w:p w14:paraId="07718E2A" w14:textId="77777777" w:rsidR="000C3D20" w:rsidRPr="00EA4E52" w:rsidRDefault="000C3D20" w:rsidP="00E56217">
      <w:pPr>
        <w:jc w:val="center"/>
        <w:rPr>
          <w:b/>
          <w:sz w:val="48"/>
          <w:szCs w:val="48"/>
        </w:rPr>
      </w:pPr>
      <w:r w:rsidRPr="00EA4E52">
        <w:rPr>
          <w:b/>
          <w:sz w:val="48"/>
          <w:szCs w:val="48"/>
        </w:rPr>
        <w:t>PETERSTON SUPER ELY CHURCH IN WALES PRIMARY SCHOOL</w:t>
      </w:r>
    </w:p>
    <w:p w14:paraId="41A68EE7" w14:textId="7D3F1A57" w:rsidR="000C3D20" w:rsidRPr="00EA4E52" w:rsidRDefault="000F5029" w:rsidP="00E56217">
      <w:pPr>
        <w:jc w:val="center"/>
        <w:rPr>
          <w:b/>
        </w:rPr>
      </w:pPr>
      <w:r w:rsidRPr="004557D1">
        <w:rPr>
          <w:i/>
          <w:noProof/>
          <w:sz w:val="20"/>
          <w:szCs w:val="20"/>
          <w:lang w:eastAsia="en-GB"/>
        </w:rPr>
        <w:drawing>
          <wp:anchor distT="0" distB="0" distL="114300" distR="114300" simplePos="0" relativeHeight="251660288" behindDoc="1" locked="0" layoutInCell="1" allowOverlap="1" wp14:anchorId="1CC3597A" wp14:editId="78E2846C">
            <wp:simplePos x="0" y="0"/>
            <wp:positionH relativeFrom="margin">
              <wp:align>center</wp:align>
            </wp:positionH>
            <wp:positionV relativeFrom="paragraph">
              <wp:posOffset>35560</wp:posOffset>
            </wp:positionV>
            <wp:extent cx="652780" cy="704850"/>
            <wp:effectExtent l="0" t="0" r="0" b="0"/>
            <wp:wrapTight wrapText="bothSides">
              <wp:wrapPolygon edited="0">
                <wp:start x="0" y="0"/>
                <wp:lineTo x="0" y="21016"/>
                <wp:lineTo x="20802" y="21016"/>
                <wp:lineTo x="20802" y="0"/>
                <wp:lineTo x="0" y="0"/>
              </wp:wrapPolygon>
            </wp:wrapTight>
            <wp:docPr id="1" name="Picture 1" descr="PeterstoneSuperE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stoneSuperE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780" cy="704850"/>
                    </a:xfrm>
                    <a:prstGeom prst="rect">
                      <a:avLst/>
                    </a:prstGeom>
                    <a:noFill/>
                  </pic:spPr>
                </pic:pic>
              </a:graphicData>
            </a:graphic>
            <wp14:sizeRelH relativeFrom="margin">
              <wp14:pctWidth>0</wp14:pctWidth>
            </wp14:sizeRelH>
            <wp14:sizeRelV relativeFrom="margin">
              <wp14:pctHeight>0</wp14:pctHeight>
            </wp14:sizeRelV>
          </wp:anchor>
        </w:drawing>
      </w:r>
    </w:p>
    <w:p w14:paraId="0A37501D" w14:textId="2216CFC8" w:rsidR="000C3D20" w:rsidRDefault="000C3D20" w:rsidP="00E56217">
      <w:pPr>
        <w:jc w:val="center"/>
        <w:rPr>
          <w:b/>
        </w:rPr>
      </w:pPr>
    </w:p>
    <w:p w14:paraId="41C8F396" w14:textId="77777777" w:rsidR="000C3D20" w:rsidRDefault="000C3D20" w:rsidP="000F5029">
      <w:pPr>
        <w:rPr>
          <w:b/>
        </w:rPr>
      </w:pPr>
    </w:p>
    <w:p w14:paraId="5CDD407E" w14:textId="2B3B5F12" w:rsidR="000C3D20" w:rsidRDefault="000C3D20" w:rsidP="004504DC">
      <w:pPr>
        <w:jc w:val="center"/>
        <w:rPr>
          <w:b/>
          <w:sz w:val="48"/>
          <w:szCs w:val="48"/>
        </w:rPr>
      </w:pPr>
      <w:r w:rsidRPr="00EA4E52">
        <w:rPr>
          <w:b/>
          <w:sz w:val="48"/>
          <w:szCs w:val="48"/>
        </w:rPr>
        <w:t xml:space="preserve">SCHOOL </w:t>
      </w:r>
      <w:r w:rsidR="00AF69E0">
        <w:rPr>
          <w:b/>
          <w:sz w:val="48"/>
          <w:szCs w:val="48"/>
        </w:rPr>
        <w:t>DEVELOP</w:t>
      </w:r>
      <w:r w:rsidRPr="00EA4E52">
        <w:rPr>
          <w:b/>
          <w:sz w:val="48"/>
          <w:szCs w:val="48"/>
        </w:rPr>
        <w:t>MENT PLAN</w:t>
      </w:r>
      <w:r w:rsidR="004504DC">
        <w:rPr>
          <w:b/>
          <w:sz w:val="48"/>
          <w:szCs w:val="48"/>
        </w:rPr>
        <w:t xml:space="preserve"> </w:t>
      </w:r>
      <w:r w:rsidR="0005714E">
        <w:rPr>
          <w:b/>
          <w:sz w:val="48"/>
          <w:szCs w:val="48"/>
        </w:rPr>
        <w:t>202</w:t>
      </w:r>
      <w:r w:rsidR="00B8178B">
        <w:rPr>
          <w:b/>
          <w:sz w:val="48"/>
          <w:szCs w:val="48"/>
        </w:rPr>
        <w:t>2</w:t>
      </w:r>
      <w:r w:rsidR="0005714E">
        <w:rPr>
          <w:b/>
          <w:sz w:val="48"/>
          <w:szCs w:val="48"/>
        </w:rPr>
        <w:t>-2</w:t>
      </w:r>
      <w:r w:rsidR="00B8178B">
        <w:rPr>
          <w:b/>
          <w:sz w:val="48"/>
          <w:szCs w:val="48"/>
        </w:rPr>
        <w:t>3</w:t>
      </w:r>
    </w:p>
    <w:p w14:paraId="64868236" w14:textId="77777777" w:rsidR="004504DC" w:rsidRPr="004504DC" w:rsidRDefault="004504DC" w:rsidP="004504DC">
      <w:pPr>
        <w:jc w:val="center"/>
        <w:rPr>
          <w:b/>
          <w:sz w:val="32"/>
          <w:szCs w:val="44"/>
        </w:rPr>
      </w:pPr>
      <w:r w:rsidRPr="004504DC">
        <w:rPr>
          <w:b/>
          <w:sz w:val="32"/>
          <w:szCs w:val="44"/>
        </w:rPr>
        <w:t>“Learning and growing together, to become the best we can be”</w:t>
      </w:r>
    </w:p>
    <w:p w14:paraId="1FBB039E" w14:textId="77777777" w:rsidR="004504DC" w:rsidRDefault="004504DC" w:rsidP="004504DC">
      <w:pPr>
        <w:jc w:val="center"/>
        <w:rPr>
          <w:b/>
          <w:sz w:val="48"/>
          <w:szCs w:val="48"/>
        </w:rPr>
      </w:pPr>
    </w:p>
    <w:p w14:paraId="2ACB1DB4" w14:textId="77777777" w:rsidR="004504DC" w:rsidRPr="00EA4E52" w:rsidRDefault="004504DC" w:rsidP="004504DC">
      <w:pPr>
        <w:pStyle w:val="NoSpacing"/>
      </w:pPr>
    </w:p>
    <w:p w14:paraId="4C1A1846" w14:textId="77777777" w:rsidR="004504DC" w:rsidRPr="004504DC" w:rsidRDefault="004504DC" w:rsidP="004504DC">
      <w:r w:rsidRPr="004504DC">
        <w:t>Targets:</w:t>
      </w:r>
    </w:p>
    <w:p w14:paraId="7CAEB70C" w14:textId="0B8017B4" w:rsidR="004504DC" w:rsidRPr="004504DC" w:rsidRDefault="004504DC" w:rsidP="004504DC">
      <w:pPr>
        <w:pStyle w:val="ListParagraph"/>
        <w:numPr>
          <w:ilvl w:val="0"/>
          <w:numId w:val="19"/>
        </w:numPr>
        <w:rPr>
          <w:rFonts w:asciiTheme="minorHAnsi" w:hAnsiTheme="minorHAnsi" w:cstheme="minorHAnsi"/>
        </w:rPr>
      </w:pPr>
      <w:r w:rsidRPr="004504DC">
        <w:rPr>
          <w:rFonts w:asciiTheme="minorHAnsi" w:hAnsiTheme="minorHAnsi" w:cstheme="minorHAnsi"/>
        </w:rPr>
        <w:t>Estyn recommendation: Ensure that pupils have effective opportunities to contribute to what and how they learn in order to follow their interests, develop their ideas and express themselves creatively.</w:t>
      </w:r>
    </w:p>
    <w:p w14:paraId="0D976B1D" w14:textId="6911F4F2" w:rsidR="004504DC" w:rsidRPr="004504DC" w:rsidRDefault="004504DC" w:rsidP="004504DC">
      <w:pPr>
        <w:pStyle w:val="ListParagraph"/>
        <w:numPr>
          <w:ilvl w:val="0"/>
          <w:numId w:val="19"/>
        </w:numPr>
        <w:rPr>
          <w:rFonts w:asciiTheme="minorHAnsi" w:hAnsiTheme="minorHAnsi" w:cstheme="minorHAnsi"/>
        </w:rPr>
      </w:pPr>
      <w:r w:rsidRPr="004504DC">
        <w:rPr>
          <w:rFonts w:asciiTheme="minorHAnsi" w:hAnsiTheme="minorHAnsi" w:cstheme="minorHAnsi"/>
        </w:rPr>
        <w:t>Estyn recommendation: Ensure provision for three to seven</w:t>
      </w:r>
      <w:r w:rsidR="0088387D">
        <w:rPr>
          <w:rFonts w:asciiTheme="minorHAnsi" w:hAnsiTheme="minorHAnsi" w:cstheme="minorHAnsi"/>
        </w:rPr>
        <w:t>-</w:t>
      </w:r>
      <w:r w:rsidRPr="004504DC">
        <w:rPr>
          <w:rFonts w:asciiTheme="minorHAnsi" w:hAnsiTheme="minorHAnsi" w:cstheme="minorHAnsi"/>
        </w:rPr>
        <w:t>year-olds meets their developmental needs effectively both indoors and out.</w:t>
      </w:r>
    </w:p>
    <w:p w14:paraId="1AD42465" w14:textId="7F456CCE" w:rsidR="004504DC" w:rsidRDefault="004504DC" w:rsidP="004504DC">
      <w:pPr>
        <w:pStyle w:val="ListParagraph"/>
        <w:numPr>
          <w:ilvl w:val="0"/>
          <w:numId w:val="19"/>
        </w:numPr>
        <w:rPr>
          <w:rFonts w:asciiTheme="minorHAnsi" w:hAnsiTheme="minorHAnsi" w:cstheme="minorHAnsi"/>
        </w:rPr>
      </w:pPr>
      <w:r w:rsidRPr="004504DC">
        <w:rPr>
          <w:rFonts w:asciiTheme="minorHAnsi" w:hAnsiTheme="minorHAnsi" w:cstheme="minorHAnsi"/>
        </w:rPr>
        <w:t>Estyn recommendation: Address the safeguarding issue identified</w:t>
      </w:r>
    </w:p>
    <w:p w14:paraId="256C10DA" w14:textId="5C73A52D" w:rsidR="004504DC" w:rsidRDefault="004504DC" w:rsidP="004504DC">
      <w:pPr>
        <w:pStyle w:val="ListParagraph"/>
        <w:numPr>
          <w:ilvl w:val="0"/>
          <w:numId w:val="19"/>
        </w:numPr>
        <w:rPr>
          <w:rFonts w:asciiTheme="minorHAnsi" w:hAnsiTheme="minorHAnsi" w:cstheme="minorHAnsi"/>
        </w:rPr>
      </w:pPr>
      <w:r>
        <w:rPr>
          <w:rFonts w:asciiTheme="minorHAnsi" w:hAnsiTheme="minorHAnsi" w:cstheme="minorHAnsi"/>
        </w:rPr>
        <w:t>Curriculum development</w:t>
      </w:r>
    </w:p>
    <w:p w14:paraId="5B94922D" w14:textId="07C1D0AD" w:rsidR="004504DC" w:rsidRDefault="004504DC" w:rsidP="004504DC">
      <w:pPr>
        <w:pStyle w:val="ListParagraph"/>
        <w:numPr>
          <w:ilvl w:val="0"/>
          <w:numId w:val="19"/>
        </w:numPr>
        <w:rPr>
          <w:rFonts w:asciiTheme="minorHAnsi" w:hAnsiTheme="minorHAnsi" w:cstheme="minorHAnsi"/>
        </w:rPr>
      </w:pPr>
      <w:r>
        <w:rPr>
          <w:rFonts w:asciiTheme="minorHAnsi" w:hAnsiTheme="minorHAnsi" w:cstheme="minorHAnsi"/>
        </w:rPr>
        <w:t>ALN</w:t>
      </w:r>
    </w:p>
    <w:p w14:paraId="316F2FFD" w14:textId="50C84282" w:rsidR="004504DC" w:rsidRPr="004504DC" w:rsidRDefault="004504DC" w:rsidP="004504DC">
      <w:pPr>
        <w:pStyle w:val="ListParagraph"/>
        <w:numPr>
          <w:ilvl w:val="0"/>
          <w:numId w:val="19"/>
        </w:numPr>
        <w:rPr>
          <w:rFonts w:asciiTheme="minorHAnsi" w:hAnsiTheme="minorHAnsi" w:cstheme="minorHAnsi"/>
        </w:rPr>
      </w:pPr>
      <w:r>
        <w:rPr>
          <w:rFonts w:asciiTheme="minorHAnsi" w:hAnsiTheme="minorHAnsi" w:cstheme="minorHAnsi"/>
        </w:rPr>
        <w:t>Well-being</w:t>
      </w:r>
    </w:p>
    <w:p w14:paraId="5780CB03" w14:textId="77777777" w:rsidR="004504DC" w:rsidRDefault="004504DC" w:rsidP="004504DC">
      <w:pPr>
        <w:pStyle w:val="NoSpacing"/>
        <w:rPr>
          <w:sz w:val="24"/>
          <w:szCs w:val="24"/>
        </w:rPr>
      </w:pPr>
    </w:p>
    <w:p w14:paraId="4438F4A1" w14:textId="77777777" w:rsidR="004504DC" w:rsidRDefault="004504DC" w:rsidP="00E56217">
      <w:pPr>
        <w:jc w:val="center"/>
        <w:rPr>
          <w:b/>
          <w:sz w:val="24"/>
          <w:szCs w:val="24"/>
        </w:rPr>
      </w:pPr>
    </w:p>
    <w:p w14:paraId="1FE9D262" w14:textId="77777777" w:rsidR="004504DC" w:rsidRDefault="004504DC" w:rsidP="00E56217">
      <w:pPr>
        <w:jc w:val="center"/>
        <w:rPr>
          <w:b/>
          <w:sz w:val="24"/>
          <w:szCs w:val="24"/>
        </w:rPr>
      </w:pPr>
    </w:p>
    <w:p w14:paraId="66764ED5" w14:textId="77777777" w:rsidR="004504DC" w:rsidRDefault="004504DC" w:rsidP="00E56217">
      <w:pPr>
        <w:jc w:val="center"/>
        <w:rPr>
          <w:b/>
          <w:sz w:val="24"/>
          <w:szCs w:val="24"/>
        </w:rPr>
      </w:pPr>
    </w:p>
    <w:p w14:paraId="72A3D3EC" w14:textId="77777777" w:rsidR="000C3D20" w:rsidRDefault="000C3D20" w:rsidP="004504DC">
      <w:pPr>
        <w:rPr>
          <w:b/>
        </w:rPr>
      </w:pPr>
    </w:p>
    <w:p w14:paraId="58579527" w14:textId="77777777" w:rsidR="000C3D20" w:rsidRDefault="000C3D20" w:rsidP="00E56217">
      <w:pPr>
        <w:jc w:val="center"/>
        <w:rPr>
          <w:b/>
          <w:sz w:val="44"/>
          <w:szCs w:val="44"/>
        </w:rPr>
      </w:pPr>
      <w:r w:rsidRPr="00EA4E52">
        <w:rPr>
          <w:b/>
          <w:sz w:val="44"/>
          <w:szCs w:val="44"/>
        </w:rPr>
        <w:t>“</w:t>
      </w:r>
      <w:r w:rsidR="0005714E">
        <w:rPr>
          <w:b/>
          <w:sz w:val="44"/>
          <w:szCs w:val="44"/>
        </w:rPr>
        <w:t>Learning and growing together, to become the best we can be</w:t>
      </w:r>
      <w:r>
        <w:rPr>
          <w:b/>
          <w:sz w:val="44"/>
          <w:szCs w:val="44"/>
        </w:rPr>
        <w:t>”</w:t>
      </w:r>
    </w:p>
    <w:p w14:paraId="3A2CFD20" w14:textId="77777777" w:rsidR="004504DC" w:rsidRPr="004850F5" w:rsidRDefault="004504DC" w:rsidP="004504DC">
      <w:pPr>
        <w:jc w:val="center"/>
        <w:rPr>
          <w:b/>
          <w:sz w:val="24"/>
          <w:szCs w:val="24"/>
        </w:rPr>
      </w:pPr>
      <w:r w:rsidRPr="004850F5">
        <w:rPr>
          <w:b/>
          <w:sz w:val="24"/>
          <w:szCs w:val="24"/>
        </w:rPr>
        <w:t xml:space="preserve">Headteacher: </w:t>
      </w:r>
      <w:r>
        <w:rPr>
          <w:b/>
          <w:sz w:val="24"/>
          <w:szCs w:val="24"/>
        </w:rPr>
        <w:t>Mr O Turner</w:t>
      </w:r>
    </w:p>
    <w:p w14:paraId="6AF79727" w14:textId="77777777" w:rsidR="004504DC" w:rsidRPr="004850F5" w:rsidRDefault="004504DC" w:rsidP="004504DC">
      <w:pPr>
        <w:jc w:val="center"/>
        <w:rPr>
          <w:b/>
          <w:sz w:val="24"/>
          <w:szCs w:val="24"/>
        </w:rPr>
      </w:pPr>
      <w:r w:rsidRPr="004850F5">
        <w:rPr>
          <w:b/>
          <w:sz w:val="24"/>
          <w:szCs w:val="24"/>
        </w:rPr>
        <w:t>Chair of Governors: Mr</w:t>
      </w:r>
      <w:r>
        <w:rPr>
          <w:b/>
          <w:sz w:val="24"/>
          <w:szCs w:val="24"/>
        </w:rPr>
        <w:t xml:space="preserve"> Stephen Evans</w:t>
      </w:r>
    </w:p>
    <w:p w14:paraId="376EADE7" w14:textId="77777777" w:rsidR="004504DC" w:rsidRPr="004850F5" w:rsidRDefault="004504DC" w:rsidP="004504DC">
      <w:pPr>
        <w:jc w:val="center"/>
        <w:rPr>
          <w:b/>
          <w:sz w:val="24"/>
          <w:szCs w:val="24"/>
        </w:rPr>
      </w:pPr>
      <w:r>
        <w:rPr>
          <w:b/>
          <w:sz w:val="24"/>
          <w:szCs w:val="24"/>
        </w:rPr>
        <w:t>Improvement Partner: Mr Darren Jones</w:t>
      </w:r>
    </w:p>
    <w:p w14:paraId="0D0B940D" w14:textId="77777777" w:rsidR="00E56217" w:rsidRDefault="00E56217" w:rsidP="000C3D20">
      <w:pPr>
        <w:widowControl w:val="0"/>
        <w:spacing w:after="0" w:line="240" w:lineRule="auto"/>
        <w:jc w:val="center"/>
        <w:rPr>
          <w:rFonts w:eastAsia="Times New Roman" w:cstheme="minorHAnsi"/>
          <w:b/>
          <w:sz w:val="28"/>
          <w:szCs w:val="28"/>
        </w:rPr>
      </w:pPr>
    </w:p>
    <w:p w14:paraId="0E27B00A" w14:textId="77777777" w:rsidR="00E56217" w:rsidRDefault="00E56217" w:rsidP="000C3D20">
      <w:pPr>
        <w:widowControl w:val="0"/>
        <w:spacing w:after="0" w:line="240" w:lineRule="auto"/>
        <w:jc w:val="center"/>
        <w:rPr>
          <w:rFonts w:eastAsia="Times New Roman" w:cstheme="minorHAnsi"/>
          <w:b/>
          <w:sz w:val="28"/>
          <w:szCs w:val="28"/>
        </w:rPr>
      </w:pPr>
    </w:p>
    <w:p w14:paraId="6296E34C" w14:textId="77777777" w:rsidR="000C3D20" w:rsidRPr="00C3283F" w:rsidRDefault="000C3D20" w:rsidP="000C3D20">
      <w:pPr>
        <w:widowControl w:val="0"/>
        <w:spacing w:after="0" w:line="240" w:lineRule="auto"/>
        <w:jc w:val="center"/>
        <w:rPr>
          <w:rFonts w:eastAsia="Times New Roman" w:cstheme="minorHAnsi"/>
          <w:b/>
          <w:sz w:val="28"/>
          <w:szCs w:val="28"/>
        </w:rPr>
      </w:pPr>
      <w:r w:rsidRPr="00C3283F">
        <w:rPr>
          <w:rFonts w:eastAsia="Times New Roman" w:cstheme="minorHAnsi"/>
          <w:b/>
          <w:sz w:val="28"/>
          <w:szCs w:val="28"/>
        </w:rPr>
        <w:t>PETERSTON SUPER ELY CIW PRIMARY</w:t>
      </w:r>
    </w:p>
    <w:p w14:paraId="0084515D" w14:textId="16A5FAA6" w:rsidR="000C3D20" w:rsidRPr="00C3283F" w:rsidRDefault="0003236C" w:rsidP="000C3D20">
      <w:pPr>
        <w:widowControl w:val="0"/>
        <w:spacing w:after="0" w:line="240" w:lineRule="auto"/>
        <w:jc w:val="center"/>
        <w:rPr>
          <w:rFonts w:eastAsia="Times New Roman" w:cstheme="minorHAnsi"/>
          <w:b/>
          <w:sz w:val="28"/>
          <w:szCs w:val="28"/>
        </w:rPr>
      </w:pPr>
      <w:r>
        <w:rPr>
          <w:rFonts w:eastAsia="Times New Roman" w:cstheme="minorHAnsi"/>
          <w:b/>
          <w:sz w:val="28"/>
          <w:szCs w:val="28"/>
        </w:rPr>
        <w:t xml:space="preserve">SCHOOL IMPROVEMENT PLAN </w:t>
      </w:r>
      <w:r w:rsidR="0005714E">
        <w:rPr>
          <w:rFonts w:eastAsia="Times New Roman" w:cstheme="minorHAnsi"/>
          <w:b/>
          <w:sz w:val="28"/>
          <w:szCs w:val="28"/>
        </w:rPr>
        <w:t>202</w:t>
      </w:r>
      <w:r w:rsidR="00B8178B">
        <w:rPr>
          <w:rFonts w:eastAsia="Times New Roman" w:cstheme="minorHAnsi"/>
          <w:b/>
          <w:sz w:val="28"/>
          <w:szCs w:val="28"/>
        </w:rPr>
        <w:t>2-23</w:t>
      </w:r>
    </w:p>
    <w:p w14:paraId="60061E4C" w14:textId="77777777" w:rsidR="000C3D20" w:rsidRDefault="000C3D20" w:rsidP="000C3D20">
      <w:pPr>
        <w:widowControl w:val="0"/>
        <w:spacing w:after="0" w:line="240" w:lineRule="auto"/>
        <w:jc w:val="center"/>
        <w:rPr>
          <w:rFonts w:eastAsia="Times New Roman" w:cstheme="minorHAnsi"/>
          <w:sz w:val="24"/>
          <w:szCs w:val="24"/>
        </w:rPr>
      </w:pPr>
    </w:p>
    <w:p w14:paraId="44EAFD9C" w14:textId="77777777" w:rsidR="000C3D20" w:rsidRDefault="000C3D20" w:rsidP="000C3D20">
      <w:pPr>
        <w:widowControl w:val="0"/>
        <w:spacing w:after="0" w:line="240" w:lineRule="auto"/>
        <w:jc w:val="center"/>
        <w:rPr>
          <w:rFonts w:eastAsia="Times New Roman" w:cstheme="minorHAnsi"/>
          <w:sz w:val="24"/>
          <w:szCs w:val="24"/>
        </w:rPr>
      </w:pPr>
    </w:p>
    <w:p w14:paraId="6CEAABF0" w14:textId="77777777" w:rsidR="000C3D20" w:rsidRPr="000A5206" w:rsidRDefault="000C3D20" w:rsidP="000C3D20">
      <w:pPr>
        <w:widowControl w:val="0"/>
        <w:spacing w:after="0" w:line="240" w:lineRule="auto"/>
        <w:jc w:val="center"/>
        <w:rPr>
          <w:rFonts w:eastAsia="Times New Roman" w:cstheme="minorHAnsi"/>
          <w:sz w:val="24"/>
          <w:szCs w:val="24"/>
          <w:u w:val="single"/>
        </w:rPr>
      </w:pPr>
      <w:r w:rsidRPr="000A5206">
        <w:rPr>
          <w:rFonts w:eastAsia="Times New Roman" w:cstheme="minorHAnsi"/>
          <w:sz w:val="24"/>
          <w:szCs w:val="24"/>
          <w:u w:val="single"/>
        </w:rPr>
        <w:t>CONTENTS</w:t>
      </w:r>
    </w:p>
    <w:p w14:paraId="4B94D5A5" w14:textId="77777777" w:rsidR="000C3D20" w:rsidRDefault="000C3D20" w:rsidP="000C3D20">
      <w:pPr>
        <w:widowControl w:val="0"/>
        <w:spacing w:after="0" w:line="240" w:lineRule="auto"/>
        <w:rPr>
          <w:rFonts w:eastAsia="Times New Roman" w:cstheme="minorHAnsi"/>
          <w:sz w:val="24"/>
          <w:szCs w:val="24"/>
        </w:rPr>
      </w:pPr>
    </w:p>
    <w:p w14:paraId="45976E37" w14:textId="77777777" w:rsidR="000C3D20" w:rsidRDefault="000C3D20" w:rsidP="000C3D20">
      <w:pPr>
        <w:widowControl w:val="0"/>
        <w:spacing w:after="0" w:line="240" w:lineRule="auto"/>
        <w:rPr>
          <w:rFonts w:eastAsia="Times New Roman" w:cstheme="minorHAnsi"/>
          <w:sz w:val="24"/>
          <w:szCs w:val="24"/>
        </w:rPr>
      </w:pPr>
      <w:r>
        <w:rPr>
          <w:rFonts w:eastAsia="Times New Roman" w:cstheme="minorHAnsi"/>
          <w:sz w:val="24"/>
          <w:szCs w:val="24"/>
        </w:rPr>
        <w:t>The School Vision and Mission Statement</w:t>
      </w:r>
    </w:p>
    <w:p w14:paraId="3DEEC669" w14:textId="77777777" w:rsidR="000C3D20" w:rsidRDefault="000C3D20" w:rsidP="000C3D20">
      <w:pPr>
        <w:widowControl w:val="0"/>
        <w:spacing w:after="0" w:line="240" w:lineRule="auto"/>
        <w:rPr>
          <w:rFonts w:eastAsia="Times New Roman" w:cstheme="minorHAnsi"/>
          <w:sz w:val="24"/>
          <w:szCs w:val="24"/>
        </w:rPr>
      </w:pPr>
    </w:p>
    <w:p w14:paraId="7D125AD1" w14:textId="77777777" w:rsidR="000C3D20" w:rsidRDefault="000C3D20" w:rsidP="000C3D20">
      <w:pPr>
        <w:widowControl w:val="0"/>
        <w:spacing w:after="0" w:line="240" w:lineRule="auto"/>
        <w:rPr>
          <w:rFonts w:eastAsia="Times New Roman" w:cstheme="minorHAnsi"/>
          <w:sz w:val="24"/>
          <w:szCs w:val="24"/>
        </w:rPr>
      </w:pPr>
      <w:r>
        <w:rPr>
          <w:rFonts w:eastAsia="Times New Roman" w:cstheme="minorHAnsi"/>
          <w:sz w:val="24"/>
          <w:szCs w:val="24"/>
        </w:rPr>
        <w:t xml:space="preserve">Priority Action Plans for Improvement  </w:t>
      </w:r>
    </w:p>
    <w:p w14:paraId="3656B9AB" w14:textId="77777777" w:rsidR="000C3D20" w:rsidRDefault="000C3D20" w:rsidP="000C3D20">
      <w:pPr>
        <w:widowControl w:val="0"/>
        <w:spacing w:after="0" w:line="240" w:lineRule="auto"/>
        <w:rPr>
          <w:rFonts w:eastAsia="Times New Roman" w:cstheme="minorHAnsi"/>
          <w:sz w:val="24"/>
          <w:szCs w:val="24"/>
        </w:rPr>
      </w:pPr>
    </w:p>
    <w:p w14:paraId="7C7D8DE6" w14:textId="77777777" w:rsidR="000C3D20" w:rsidRDefault="000C3D20" w:rsidP="000C3D20">
      <w:pPr>
        <w:widowControl w:val="0"/>
        <w:spacing w:after="0" w:line="240" w:lineRule="auto"/>
        <w:rPr>
          <w:rFonts w:eastAsia="Times New Roman" w:cstheme="minorHAnsi"/>
          <w:sz w:val="24"/>
          <w:szCs w:val="24"/>
        </w:rPr>
      </w:pPr>
      <w:r>
        <w:rPr>
          <w:rFonts w:eastAsia="Times New Roman" w:cstheme="minorHAnsi"/>
          <w:sz w:val="24"/>
          <w:szCs w:val="24"/>
        </w:rPr>
        <w:t>Additional Improvement Tasks and Activities</w:t>
      </w:r>
    </w:p>
    <w:p w14:paraId="45FB0818" w14:textId="77777777" w:rsidR="000C3D20" w:rsidRDefault="000C3D20" w:rsidP="000C3D20">
      <w:pPr>
        <w:widowControl w:val="0"/>
        <w:spacing w:after="0" w:line="240" w:lineRule="auto"/>
        <w:rPr>
          <w:rFonts w:eastAsia="Times New Roman" w:cstheme="minorHAnsi"/>
          <w:sz w:val="24"/>
          <w:szCs w:val="24"/>
        </w:rPr>
      </w:pPr>
    </w:p>
    <w:p w14:paraId="53128261" w14:textId="77777777" w:rsidR="000C3D20" w:rsidRDefault="000C3D20" w:rsidP="000C3D20">
      <w:pPr>
        <w:widowControl w:val="0"/>
        <w:spacing w:after="0" w:line="240" w:lineRule="auto"/>
        <w:rPr>
          <w:rFonts w:eastAsia="Times New Roman" w:cstheme="minorHAnsi"/>
          <w:sz w:val="24"/>
          <w:szCs w:val="24"/>
        </w:rPr>
      </w:pPr>
    </w:p>
    <w:p w14:paraId="62486C05" w14:textId="77777777" w:rsidR="000C3D20" w:rsidRDefault="000C3D20" w:rsidP="000C3D20">
      <w:pPr>
        <w:widowControl w:val="0"/>
        <w:spacing w:after="0" w:line="240" w:lineRule="auto"/>
        <w:rPr>
          <w:rFonts w:eastAsia="Times New Roman" w:cstheme="minorHAnsi"/>
          <w:sz w:val="24"/>
          <w:szCs w:val="24"/>
        </w:rPr>
      </w:pPr>
    </w:p>
    <w:p w14:paraId="4101652C" w14:textId="77777777" w:rsidR="000C3D20" w:rsidRDefault="000C3D20" w:rsidP="000C3D20">
      <w:pPr>
        <w:widowControl w:val="0"/>
        <w:spacing w:after="0" w:line="240" w:lineRule="auto"/>
        <w:rPr>
          <w:rFonts w:eastAsia="Times New Roman" w:cstheme="minorHAnsi"/>
          <w:sz w:val="24"/>
          <w:szCs w:val="24"/>
        </w:rPr>
      </w:pPr>
    </w:p>
    <w:p w14:paraId="4B99056E" w14:textId="77777777" w:rsidR="000C3D20" w:rsidRDefault="000C3D20" w:rsidP="000C3D20">
      <w:pPr>
        <w:rPr>
          <w:b/>
          <w:sz w:val="44"/>
          <w:szCs w:val="44"/>
        </w:rPr>
      </w:pPr>
    </w:p>
    <w:p w14:paraId="3461D779" w14:textId="77777777" w:rsidR="00C276EA" w:rsidRPr="00540114" w:rsidRDefault="00C276EA" w:rsidP="000C3D20">
      <w:pPr>
        <w:rPr>
          <w:b/>
          <w:sz w:val="44"/>
          <w:szCs w:val="44"/>
        </w:rPr>
      </w:pPr>
    </w:p>
    <w:p w14:paraId="3CF2D8B6" w14:textId="77777777" w:rsidR="000C3D20" w:rsidRPr="001A13C7" w:rsidRDefault="000C3D20" w:rsidP="000C3D20">
      <w:pPr>
        <w:widowControl w:val="0"/>
        <w:spacing w:after="0" w:line="240" w:lineRule="auto"/>
        <w:jc w:val="both"/>
        <w:rPr>
          <w:rFonts w:eastAsia="Times New Roman" w:cstheme="minorHAnsi"/>
          <w:b/>
          <w:u w:val="single"/>
        </w:rPr>
      </w:pPr>
    </w:p>
    <w:p w14:paraId="0FB78278" w14:textId="77777777" w:rsidR="000C3D20" w:rsidRDefault="000C3D20" w:rsidP="000C3D20">
      <w:pPr>
        <w:spacing w:after="0" w:line="240" w:lineRule="auto"/>
        <w:jc w:val="center"/>
        <w:rPr>
          <w:rFonts w:eastAsia="Times New Roman" w:cstheme="minorHAnsi"/>
          <w:b/>
          <w:u w:val="single"/>
        </w:rPr>
      </w:pPr>
    </w:p>
    <w:p w14:paraId="15FE0F1D" w14:textId="77777777" w:rsidR="000C3D20" w:rsidRPr="001A13C7" w:rsidRDefault="000C3D20" w:rsidP="000C3D20">
      <w:pPr>
        <w:spacing w:after="0" w:line="240" w:lineRule="auto"/>
        <w:jc w:val="center"/>
        <w:rPr>
          <w:rFonts w:eastAsia="Times New Roman" w:cstheme="minorHAnsi"/>
          <w:b/>
          <w:u w:val="single"/>
        </w:rPr>
      </w:pPr>
      <w:r w:rsidRPr="001A13C7">
        <w:rPr>
          <w:rFonts w:eastAsia="Times New Roman" w:cstheme="minorHAnsi"/>
          <w:b/>
          <w:u w:val="single"/>
        </w:rPr>
        <w:t xml:space="preserve">Ysgol Llanbedr Y </w:t>
      </w:r>
      <w:proofErr w:type="spellStart"/>
      <w:r w:rsidRPr="001A13C7">
        <w:rPr>
          <w:rFonts w:eastAsia="Times New Roman" w:cstheme="minorHAnsi"/>
          <w:b/>
          <w:u w:val="single"/>
        </w:rPr>
        <w:t>Fro</w:t>
      </w:r>
      <w:proofErr w:type="spellEnd"/>
    </w:p>
    <w:p w14:paraId="27A7F89A" w14:textId="77777777" w:rsidR="000C3D20" w:rsidRPr="001A13C7" w:rsidRDefault="000C3D20" w:rsidP="000C3D20">
      <w:pPr>
        <w:spacing w:after="0" w:line="240" w:lineRule="auto"/>
        <w:jc w:val="center"/>
        <w:rPr>
          <w:rFonts w:eastAsia="Times New Roman" w:cstheme="minorHAnsi"/>
          <w:b/>
          <w:u w:val="single"/>
        </w:rPr>
      </w:pPr>
      <w:r w:rsidRPr="001A13C7">
        <w:rPr>
          <w:rFonts w:eastAsia="Times New Roman" w:cstheme="minorHAnsi"/>
          <w:b/>
          <w:u w:val="single"/>
        </w:rPr>
        <w:t>Peterston super Ely Church in Wales Primary School</w:t>
      </w:r>
    </w:p>
    <w:p w14:paraId="1FC39945" w14:textId="77777777" w:rsidR="000C3D20" w:rsidRPr="001A13C7" w:rsidRDefault="000C3D20" w:rsidP="0005714E">
      <w:pPr>
        <w:spacing w:after="0" w:line="240" w:lineRule="auto"/>
        <w:jc w:val="center"/>
        <w:rPr>
          <w:rFonts w:eastAsia="Times New Roman" w:cstheme="minorHAnsi"/>
          <w:b/>
          <w:u w:val="single"/>
        </w:rPr>
      </w:pPr>
    </w:p>
    <w:p w14:paraId="65A71DA2" w14:textId="77777777" w:rsidR="007C66B2" w:rsidRDefault="007C66B2" w:rsidP="007C66B2">
      <w:pPr>
        <w:jc w:val="center"/>
        <w:rPr>
          <w:b/>
          <w:sz w:val="44"/>
          <w:szCs w:val="44"/>
        </w:rPr>
      </w:pPr>
      <w:r w:rsidRPr="00EA4E52">
        <w:rPr>
          <w:b/>
          <w:sz w:val="44"/>
          <w:szCs w:val="44"/>
        </w:rPr>
        <w:t>“</w:t>
      </w:r>
      <w:r>
        <w:rPr>
          <w:b/>
          <w:sz w:val="44"/>
          <w:szCs w:val="44"/>
        </w:rPr>
        <w:t>Learning and growing together, to become the best we can be”</w:t>
      </w:r>
    </w:p>
    <w:p w14:paraId="0562CB0E" w14:textId="77777777" w:rsidR="007C66B2" w:rsidRDefault="007C66B2" w:rsidP="0005714E">
      <w:pPr>
        <w:jc w:val="center"/>
        <w:rPr>
          <w:rFonts w:asciiTheme="minorHAnsi" w:hAnsiTheme="minorHAnsi" w:cstheme="minorHAnsi"/>
          <w:b/>
          <w:i/>
          <w:sz w:val="24"/>
          <w:szCs w:val="24"/>
        </w:rPr>
      </w:pPr>
    </w:p>
    <w:p w14:paraId="3BDCDA0E" w14:textId="77777777" w:rsidR="0005714E" w:rsidRPr="0005714E" w:rsidRDefault="0005714E" w:rsidP="0005714E">
      <w:pPr>
        <w:jc w:val="center"/>
        <w:rPr>
          <w:rFonts w:asciiTheme="minorHAnsi" w:hAnsiTheme="minorHAnsi" w:cstheme="minorHAnsi"/>
          <w:b/>
          <w:i/>
          <w:sz w:val="24"/>
          <w:szCs w:val="24"/>
        </w:rPr>
      </w:pPr>
      <w:r w:rsidRPr="0005714E">
        <w:rPr>
          <w:rFonts w:asciiTheme="minorHAnsi" w:hAnsiTheme="minorHAnsi" w:cstheme="minorHAnsi"/>
          <w:b/>
          <w:i/>
          <w:sz w:val="24"/>
          <w:szCs w:val="24"/>
        </w:rPr>
        <w:t>Vision</w:t>
      </w:r>
    </w:p>
    <w:p w14:paraId="0FBB5199" w14:textId="77777777" w:rsidR="0005714E" w:rsidRPr="0005714E" w:rsidRDefault="0005714E" w:rsidP="0005714E">
      <w:pPr>
        <w:jc w:val="center"/>
        <w:rPr>
          <w:rFonts w:asciiTheme="minorHAnsi" w:hAnsiTheme="minorHAnsi" w:cstheme="minorHAnsi"/>
          <w:sz w:val="24"/>
          <w:szCs w:val="24"/>
        </w:rPr>
      </w:pPr>
      <w:r w:rsidRPr="0005714E">
        <w:rPr>
          <w:rFonts w:asciiTheme="minorHAnsi" w:hAnsiTheme="minorHAnsi" w:cstheme="minorHAnsi"/>
          <w:sz w:val="24"/>
          <w:szCs w:val="24"/>
        </w:rPr>
        <w:t>To work as a Christian family to enthuse and equip, independent life-long learners.</w:t>
      </w:r>
    </w:p>
    <w:p w14:paraId="34CE0A41" w14:textId="77777777" w:rsidR="007C66B2" w:rsidRDefault="007C66B2" w:rsidP="0005714E">
      <w:pPr>
        <w:jc w:val="center"/>
        <w:rPr>
          <w:rFonts w:asciiTheme="minorHAnsi" w:hAnsiTheme="minorHAnsi" w:cstheme="minorHAnsi"/>
          <w:b/>
          <w:i/>
          <w:sz w:val="24"/>
          <w:szCs w:val="24"/>
        </w:rPr>
      </w:pPr>
    </w:p>
    <w:p w14:paraId="12B7DE1C" w14:textId="77777777" w:rsidR="0005714E" w:rsidRPr="0005714E" w:rsidRDefault="0005714E" w:rsidP="0005714E">
      <w:pPr>
        <w:jc w:val="center"/>
        <w:rPr>
          <w:rFonts w:asciiTheme="minorHAnsi" w:hAnsiTheme="minorHAnsi" w:cstheme="minorHAnsi"/>
          <w:b/>
          <w:i/>
          <w:sz w:val="24"/>
          <w:szCs w:val="24"/>
        </w:rPr>
      </w:pPr>
      <w:r w:rsidRPr="0005714E">
        <w:rPr>
          <w:rFonts w:asciiTheme="minorHAnsi" w:hAnsiTheme="minorHAnsi" w:cstheme="minorHAnsi"/>
          <w:b/>
          <w:i/>
          <w:sz w:val="24"/>
          <w:szCs w:val="24"/>
        </w:rPr>
        <w:t>Mission</w:t>
      </w:r>
    </w:p>
    <w:p w14:paraId="56879CF8" w14:textId="21502DFA" w:rsidR="0005714E" w:rsidRPr="0005714E" w:rsidRDefault="65F8C7F8" w:rsidP="61F1CAEB">
      <w:pPr>
        <w:pStyle w:val="ListParagraph"/>
        <w:numPr>
          <w:ilvl w:val="0"/>
          <w:numId w:val="13"/>
        </w:numPr>
        <w:spacing w:after="160" w:line="259" w:lineRule="auto"/>
        <w:contextualSpacing/>
        <w:jc w:val="both"/>
        <w:rPr>
          <w:rFonts w:asciiTheme="minorHAnsi" w:hAnsiTheme="minorHAnsi" w:cstheme="minorBidi"/>
        </w:rPr>
      </w:pPr>
      <w:r w:rsidRPr="32F072E0">
        <w:rPr>
          <w:rFonts w:asciiTheme="minorHAnsi" w:hAnsiTheme="minorHAnsi" w:cstheme="minorBidi"/>
        </w:rPr>
        <w:t>Nurture spiritual</w:t>
      </w:r>
      <w:r w:rsidR="0005714E" w:rsidRPr="32F072E0">
        <w:rPr>
          <w:rFonts w:asciiTheme="minorHAnsi" w:hAnsiTheme="minorHAnsi" w:cstheme="minorBidi"/>
        </w:rPr>
        <w:t>, emotional and academic growth</w:t>
      </w:r>
    </w:p>
    <w:p w14:paraId="01F92483"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Develop strong, healthy enriching relationships</w:t>
      </w:r>
    </w:p>
    <w:p w14:paraId="1A4D482B"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Recognise that each child is special and unique in the sight of God</w:t>
      </w:r>
    </w:p>
    <w:p w14:paraId="558E41F1"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Establish a culture of learning for both pupils and staff</w:t>
      </w:r>
    </w:p>
    <w:p w14:paraId="2220597A"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Empower pupils to reach their full potential</w:t>
      </w:r>
    </w:p>
    <w:p w14:paraId="7100A50A"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Form an environment that nurtures and develops</w:t>
      </w:r>
    </w:p>
    <w:p w14:paraId="6138F938"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Equip pupils with knowledge, skills and dispositions for life-long learning</w:t>
      </w:r>
    </w:p>
    <w:p w14:paraId="3FE90139"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Deliver high quality teaching experiences</w:t>
      </w:r>
    </w:p>
    <w:p w14:paraId="7160A2EB"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Create a breadth of experiences catering for a full range of interests</w:t>
      </w:r>
    </w:p>
    <w:p w14:paraId="0EF14D17"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Build an understanding of the responsibility we have to make difference to the world and to be agents of change</w:t>
      </w:r>
    </w:p>
    <w:p w14:paraId="48D4E824" w14:textId="77777777" w:rsidR="0005714E" w:rsidRPr="0005714E" w:rsidRDefault="0005714E" w:rsidP="61F1CAEB">
      <w:pPr>
        <w:pStyle w:val="ListParagraph"/>
        <w:numPr>
          <w:ilvl w:val="0"/>
          <w:numId w:val="13"/>
        </w:numPr>
        <w:spacing w:after="160" w:line="259" w:lineRule="auto"/>
        <w:contextualSpacing/>
        <w:jc w:val="both"/>
        <w:rPr>
          <w:rFonts w:asciiTheme="minorHAnsi" w:hAnsiTheme="minorHAnsi" w:cstheme="minorBidi"/>
        </w:rPr>
      </w:pPr>
      <w:r w:rsidRPr="0345A717">
        <w:rPr>
          <w:rFonts w:asciiTheme="minorHAnsi" w:hAnsiTheme="minorHAnsi" w:cstheme="minorBidi"/>
        </w:rPr>
        <w:t>Encourage engagement with all stakeholders</w:t>
      </w:r>
    </w:p>
    <w:p w14:paraId="62EBF3C5" w14:textId="77777777" w:rsidR="0005714E" w:rsidRPr="0005714E" w:rsidRDefault="0005714E" w:rsidP="0005714E">
      <w:pPr>
        <w:jc w:val="center"/>
        <w:rPr>
          <w:rFonts w:asciiTheme="minorHAnsi" w:hAnsiTheme="minorHAnsi" w:cstheme="minorHAnsi"/>
          <w:sz w:val="24"/>
          <w:szCs w:val="24"/>
        </w:rPr>
      </w:pPr>
    </w:p>
    <w:p w14:paraId="6D98A12B" w14:textId="77777777" w:rsidR="00E56217" w:rsidRDefault="00E56217" w:rsidP="00341290">
      <w:pPr>
        <w:widowControl w:val="0"/>
        <w:spacing w:after="0" w:line="240" w:lineRule="auto"/>
        <w:jc w:val="both"/>
        <w:rPr>
          <w:rFonts w:eastAsia="Times New Roman" w:cstheme="minorHAnsi"/>
        </w:rPr>
      </w:pPr>
    </w:p>
    <w:p w14:paraId="2946DB82" w14:textId="77777777" w:rsidR="00E56217" w:rsidRDefault="00E56217" w:rsidP="00E56217">
      <w:pPr>
        <w:widowControl w:val="0"/>
        <w:spacing w:after="0" w:line="240" w:lineRule="auto"/>
        <w:ind w:left="720"/>
        <w:jc w:val="both"/>
        <w:rPr>
          <w:rFonts w:eastAsia="Times New Roman" w:cstheme="minorHAnsi"/>
        </w:rPr>
      </w:pPr>
    </w:p>
    <w:p w14:paraId="5997CC1D" w14:textId="77777777" w:rsidR="00E56217" w:rsidRDefault="00E56217" w:rsidP="00E56217">
      <w:pPr>
        <w:widowControl w:val="0"/>
        <w:spacing w:after="0" w:line="240" w:lineRule="auto"/>
        <w:ind w:left="720"/>
        <w:jc w:val="both"/>
        <w:rPr>
          <w:rFonts w:eastAsia="Times New Roman" w:cstheme="minorHAnsi"/>
        </w:rPr>
      </w:pPr>
    </w:p>
    <w:p w14:paraId="110FFD37" w14:textId="77777777" w:rsidR="000C3D20" w:rsidRPr="001A13C7" w:rsidRDefault="000C3D20" w:rsidP="000C3D20">
      <w:pPr>
        <w:spacing w:after="0" w:line="240" w:lineRule="auto"/>
        <w:rPr>
          <w:rFonts w:eastAsia="Times New Roman" w:cstheme="minorHAnsi"/>
          <w:b/>
          <w:u w:val="single"/>
        </w:rPr>
      </w:pPr>
    </w:p>
    <w:p w14:paraId="6B699379" w14:textId="77777777" w:rsidR="000C3D20" w:rsidRPr="001A13C7" w:rsidRDefault="000C3D20" w:rsidP="000C3D20">
      <w:pPr>
        <w:spacing w:after="0" w:line="240" w:lineRule="auto"/>
        <w:jc w:val="center"/>
        <w:rPr>
          <w:rFonts w:eastAsia="Times New Roman" w:cstheme="minorHAnsi"/>
          <w:b/>
          <w:u w:val="single"/>
        </w:rPr>
      </w:pPr>
    </w:p>
    <w:p w14:paraId="3FE9F23F" w14:textId="77777777" w:rsidR="000C3D20" w:rsidRPr="001A13C7" w:rsidRDefault="000C3D20" w:rsidP="000C3D20">
      <w:pPr>
        <w:spacing w:after="0" w:line="240" w:lineRule="auto"/>
        <w:jc w:val="center"/>
        <w:rPr>
          <w:rFonts w:eastAsia="Times New Roman" w:cstheme="minorHAnsi"/>
          <w:b/>
          <w:u w:val="single"/>
        </w:rPr>
      </w:pPr>
    </w:p>
    <w:p w14:paraId="7CFBBE5C" w14:textId="77777777" w:rsidR="000C3D20" w:rsidRPr="001A13C7" w:rsidRDefault="000C3D20" w:rsidP="000C3D20">
      <w:pPr>
        <w:spacing w:after="0" w:line="240" w:lineRule="auto"/>
        <w:jc w:val="center"/>
        <w:rPr>
          <w:rFonts w:eastAsia="Times New Roman" w:cstheme="minorHAnsi"/>
          <w:b/>
          <w:u w:val="single"/>
        </w:rPr>
      </w:pPr>
      <w:r w:rsidRPr="001A13C7">
        <w:rPr>
          <w:rFonts w:eastAsia="Times New Roman" w:cstheme="minorHAnsi"/>
          <w:b/>
          <w:noProof/>
          <w:lang w:eastAsia="en-GB"/>
        </w:rPr>
        <w:drawing>
          <wp:anchor distT="0" distB="0" distL="114300" distR="114300" simplePos="0" relativeHeight="251659264" behindDoc="1" locked="0" layoutInCell="1" allowOverlap="1" wp14:anchorId="48ED5EB4" wp14:editId="5556EF6A">
            <wp:simplePos x="0" y="0"/>
            <wp:positionH relativeFrom="column">
              <wp:posOffset>2540</wp:posOffset>
            </wp:positionH>
            <wp:positionV relativeFrom="paragraph">
              <wp:posOffset>-240665</wp:posOffset>
            </wp:positionV>
            <wp:extent cx="741045" cy="871855"/>
            <wp:effectExtent l="0" t="0" r="1905" b="4445"/>
            <wp:wrapTight wrapText="bothSides">
              <wp:wrapPolygon edited="0">
                <wp:start x="0" y="0"/>
                <wp:lineTo x="0" y="21238"/>
                <wp:lineTo x="21100" y="21238"/>
                <wp:lineTo x="211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045" cy="871855"/>
                    </a:xfrm>
                    <a:prstGeom prst="rect">
                      <a:avLst/>
                    </a:prstGeom>
                    <a:noFill/>
                    <a:ln>
                      <a:noFill/>
                    </a:ln>
                  </pic:spPr>
                </pic:pic>
              </a:graphicData>
            </a:graphic>
          </wp:anchor>
        </w:drawing>
      </w:r>
    </w:p>
    <w:p w14:paraId="1F72F646" w14:textId="77777777" w:rsidR="000C3D20" w:rsidRPr="001A13C7" w:rsidRDefault="000C3D20" w:rsidP="000C3D20">
      <w:pPr>
        <w:spacing w:after="0" w:line="240" w:lineRule="auto"/>
        <w:jc w:val="center"/>
        <w:rPr>
          <w:rFonts w:eastAsia="Times New Roman" w:cstheme="minorHAnsi"/>
          <w:b/>
          <w:u w:val="single"/>
        </w:rPr>
      </w:pPr>
    </w:p>
    <w:p w14:paraId="7EF53358" w14:textId="77777777" w:rsidR="000C3D20" w:rsidRPr="001A13C7" w:rsidRDefault="000C3D20" w:rsidP="000C3D20">
      <w:pPr>
        <w:spacing w:after="0" w:line="240" w:lineRule="auto"/>
        <w:jc w:val="center"/>
        <w:rPr>
          <w:rFonts w:eastAsia="Times New Roman" w:cstheme="minorHAnsi"/>
          <w:b/>
          <w:u w:val="single"/>
        </w:rPr>
      </w:pPr>
      <w:r w:rsidRPr="001A13C7">
        <w:rPr>
          <w:rFonts w:eastAsia="Times New Roman" w:cstheme="minorHAnsi"/>
          <w:b/>
          <w:u w:val="single"/>
        </w:rPr>
        <w:t>PETERSTON SUPER ELY CHURCH IN WALES PRIMARY</w:t>
      </w:r>
    </w:p>
    <w:p w14:paraId="08CE6F91" w14:textId="77777777" w:rsidR="000C3D20" w:rsidRPr="001A13C7" w:rsidRDefault="000C3D20" w:rsidP="000C3D20">
      <w:pPr>
        <w:spacing w:after="0" w:line="240" w:lineRule="auto"/>
        <w:jc w:val="center"/>
        <w:rPr>
          <w:rFonts w:eastAsia="Times New Roman" w:cstheme="minorHAnsi"/>
          <w:u w:val="single"/>
        </w:rPr>
      </w:pPr>
    </w:p>
    <w:p w14:paraId="1979235D" w14:textId="77777777" w:rsidR="000C3D20" w:rsidRPr="001A13C7" w:rsidRDefault="000C3D20" w:rsidP="000C3D20">
      <w:pPr>
        <w:spacing w:after="0" w:line="240" w:lineRule="auto"/>
        <w:jc w:val="center"/>
        <w:rPr>
          <w:rFonts w:eastAsia="Times New Roman" w:cstheme="minorHAnsi"/>
          <w:b/>
          <w:u w:val="single"/>
        </w:rPr>
      </w:pPr>
      <w:r w:rsidRPr="001A13C7">
        <w:rPr>
          <w:rFonts w:eastAsia="Times New Roman" w:cstheme="minorHAnsi"/>
          <w:b/>
          <w:u w:val="single"/>
        </w:rPr>
        <w:t>This is our Voluntary Controlled Church in Wales School</w:t>
      </w:r>
    </w:p>
    <w:p w14:paraId="0E448C2F" w14:textId="77777777" w:rsidR="000C3D20" w:rsidRPr="001A13C7" w:rsidRDefault="000C3D20" w:rsidP="000C3D20">
      <w:pPr>
        <w:spacing w:after="0" w:line="240" w:lineRule="auto"/>
        <w:jc w:val="center"/>
        <w:rPr>
          <w:rFonts w:eastAsia="Times New Roman" w:cstheme="minorHAnsi"/>
          <w:b/>
          <w:u w:val="single"/>
        </w:rPr>
      </w:pPr>
      <w:r w:rsidRPr="001A13C7">
        <w:rPr>
          <w:rFonts w:eastAsia="Times New Roman" w:cstheme="minorHAnsi"/>
          <w:b/>
        </w:rPr>
        <w:t xml:space="preserve">           </w:t>
      </w:r>
      <w:r w:rsidRPr="001A13C7">
        <w:rPr>
          <w:rFonts w:eastAsia="Times New Roman" w:cstheme="minorHAnsi"/>
          <w:b/>
          <w:u w:val="single"/>
        </w:rPr>
        <w:t>School’s Mission Statement</w:t>
      </w:r>
    </w:p>
    <w:p w14:paraId="61CDCEAD" w14:textId="77777777" w:rsidR="000C3D20" w:rsidRPr="001A13C7" w:rsidRDefault="000C3D20" w:rsidP="000C3D20">
      <w:pPr>
        <w:spacing w:after="0" w:line="240" w:lineRule="auto"/>
        <w:rPr>
          <w:rFonts w:eastAsia="Times New Roman" w:cstheme="minorHAnsi"/>
        </w:rPr>
      </w:pPr>
    </w:p>
    <w:p w14:paraId="77AA16CC" w14:textId="77777777" w:rsidR="000C3D20" w:rsidRPr="001A13C7" w:rsidRDefault="000C3D20" w:rsidP="000C3D20">
      <w:pPr>
        <w:spacing w:after="0" w:line="240" w:lineRule="auto"/>
        <w:jc w:val="center"/>
        <w:rPr>
          <w:rFonts w:eastAsia="Times New Roman" w:cstheme="minorHAnsi"/>
        </w:rPr>
      </w:pPr>
      <w:r w:rsidRPr="001A13C7">
        <w:rPr>
          <w:rFonts w:eastAsia="Times New Roman" w:cstheme="minorHAnsi"/>
        </w:rPr>
        <w:t>The Bishops of the Catholic Church and the Church in Wales are agreed that every school should be a special place, a safe place, a place of learning, a place of nurture and of exploration. In our school we demonstrate openness and acceptance, tolerance and forgiveness. In our school, values and attitudes are formed and every individual is celebrated as unique.</w:t>
      </w:r>
    </w:p>
    <w:p w14:paraId="6BB9E253" w14:textId="77777777" w:rsidR="000C3D20" w:rsidRPr="001A13C7" w:rsidRDefault="000C3D20" w:rsidP="000C3D20">
      <w:pPr>
        <w:spacing w:after="0" w:line="240" w:lineRule="auto"/>
        <w:rPr>
          <w:rFonts w:eastAsia="Times New Roman" w:cstheme="minorHAnsi"/>
        </w:rPr>
      </w:pPr>
    </w:p>
    <w:p w14:paraId="10C291B1" w14:textId="77777777" w:rsidR="000C3D20" w:rsidRPr="00CE405E" w:rsidRDefault="000C3D20" w:rsidP="000C3D20">
      <w:pPr>
        <w:spacing w:after="0" w:line="240" w:lineRule="auto"/>
        <w:rPr>
          <w:rFonts w:eastAsia="Times New Roman" w:cstheme="minorHAnsi"/>
        </w:rPr>
      </w:pPr>
      <w:r w:rsidRPr="001A13C7">
        <w:rPr>
          <w:rFonts w:eastAsia="Times New Roman" w:cstheme="minorHAnsi"/>
        </w:rPr>
        <w:t>We develop the distinct Christian Character through our religious teaching, collective w</w:t>
      </w:r>
      <w:r w:rsidRPr="00CE405E">
        <w:rPr>
          <w:rFonts w:eastAsia="Times New Roman" w:cstheme="minorHAnsi"/>
        </w:rPr>
        <w:t>orship and ethos that makes God’s love and presence known to the world.</w:t>
      </w:r>
    </w:p>
    <w:p w14:paraId="23DE523C" w14:textId="77777777" w:rsidR="000C3D20" w:rsidRPr="00CE405E" w:rsidRDefault="000C3D20" w:rsidP="000C3D20">
      <w:pPr>
        <w:spacing w:after="0" w:line="240" w:lineRule="auto"/>
        <w:rPr>
          <w:rFonts w:eastAsia="Times New Roman" w:cstheme="minorHAnsi"/>
          <w:b/>
        </w:rPr>
      </w:pPr>
    </w:p>
    <w:p w14:paraId="699479F4" w14:textId="77777777" w:rsidR="000C3D20" w:rsidRPr="00CE405E" w:rsidRDefault="000C3D20" w:rsidP="000C3D20">
      <w:pPr>
        <w:spacing w:after="0" w:line="240" w:lineRule="auto"/>
        <w:jc w:val="center"/>
        <w:rPr>
          <w:rFonts w:eastAsia="Times New Roman" w:cstheme="minorHAnsi"/>
          <w:b/>
          <w:u w:val="single"/>
        </w:rPr>
      </w:pPr>
      <w:r w:rsidRPr="00CE405E">
        <w:rPr>
          <w:rFonts w:eastAsia="Times New Roman" w:cstheme="minorHAnsi"/>
          <w:b/>
          <w:u w:val="single"/>
        </w:rPr>
        <w:t>Our Church school is a place of mission and witness to the Gospel.</w:t>
      </w:r>
    </w:p>
    <w:p w14:paraId="52E56223" w14:textId="77777777" w:rsidR="000C3D20" w:rsidRPr="00CE405E" w:rsidRDefault="000C3D20" w:rsidP="000C3D20">
      <w:pPr>
        <w:spacing w:after="0" w:line="240" w:lineRule="auto"/>
        <w:jc w:val="center"/>
        <w:rPr>
          <w:rFonts w:eastAsia="Times New Roman" w:cstheme="minorHAnsi"/>
          <w:u w:val="single"/>
        </w:rPr>
      </w:pPr>
    </w:p>
    <w:p w14:paraId="6EFF2653" w14:textId="77777777" w:rsidR="000C3D20" w:rsidRPr="00CE405E" w:rsidRDefault="000C3D20" w:rsidP="61F1CAEB">
      <w:pPr>
        <w:numPr>
          <w:ilvl w:val="0"/>
          <w:numId w:val="9"/>
        </w:numPr>
        <w:spacing w:after="0" w:line="240" w:lineRule="auto"/>
        <w:rPr>
          <w:rFonts w:eastAsia="Times New Roman" w:cstheme="minorBidi"/>
        </w:rPr>
      </w:pPr>
      <w:r w:rsidRPr="0345A717">
        <w:rPr>
          <w:rFonts w:eastAsia="Times New Roman" w:cstheme="minorBidi"/>
        </w:rPr>
        <w:t>Where Jesus Christ is our foundation;</w:t>
      </w:r>
    </w:p>
    <w:p w14:paraId="472FDD2E" w14:textId="77777777" w:rsidR="000C3D20" w:rsidRPr="00CE405E" w:rsidRDefault="000C3D20" w:rsidP="61F1CAEB">
      <w:pPr>
        <w:numPr>
          <w:ilvl w:val="0"/>
          <w:numId w:val="9"/>
        </w:numPr>
        <w:spacing w:after="0" w:line="240" w:lineRule="auto"/>
        <w:rPr>
          <w:rFonts w:eastAsia="Times New Roman" w:cstheme="minorBidi"/>
        </w:rPr>
      </w:pPr>
      <w:r w:rsidRPr="0345A717">
        <w:rPr>
          <w:rFonts w:eastAsia="Times New Roman" w:cstheme="minorBidi"/>
        </w:rPr>
        <w:t>Where every person has equal value and the chance to grow and develop to their full potential;</w:t>
      </w:r>
    </w:p>
    <w:p w14:paraId="6CB79B62" w14:textId="77777777" w:rsidR="000C3D20" w:rsidRPr="00CE405E" w:rsidRDefault="000C3D20" w:rsidP="61F1CAEB">
      <w:pPr>
        <w:numPr>
          <w:ilvl w:val="0"/>
          <w:numId w:val="9"/>
        </w:numPr>
        <w:spacing w:after="0" w:line="240" w:lineRule="auto"/>
        <w:rPr>
          <w:rFonts w:eastAsia="Times New Roman" w:cstheme="minorBidi"/>
        </w:rPr>
      </w:pPr>
      <w:r w:rsidRPr="0345A717">
        <w:rPr>
          <w:rFonts w:eastAsia="Times New Roman" w:cstheme="minorBidi"/>
        </w:rPr>
        <w:t>Where teachers, staff, governors and parents, are committed to the education and development of the whole person;</w:t>
      </w:r>
    </w:p>
    <w:p w14:paraId="4FBD0A00" w14:textId="77777777" w:rsidR="000C3D20" w:rsidRPr="00CE405E" w:rsidRDefault="000C3D20" w:rsidP="61F1CAEB">
      <w:pPr>
        <w:numPr>
          <w:ilvl w:val="0"/>
          <w:numId w:val="9"/>
        </w:numPr>
        <w:spacing w:after="0" w:line="240" w:lineRule="auto"/>
        <w:rPr>
          <w:rFonts w:eastAsia="Times New Roman" w:cstheme="minorBidi"/>
        </w:rPr>
      </w:pPr>
      <w:r w:rsidRPr="0345A717">
        <w:rPr>
          <w:rFonts w:eastAsia="Times New Roman" w:cstheme="minorBidi"/>
        </w:rPr>
        <w:t>where the search for knowledge is accompanied by a quest for faith and a journey of spiritual experience;</w:t>
      </w:r>
    </w:p>
    <w:p w14:paraId="07547A01" w14:textId="77777777" w:rsidR="000C3D20" w:rsidRPr="00CE405E" w:rsidRDefault="000C3D20" w:rsidP="000C3D20">
      <w:pPr>
        <w:spacing w:after="0" w:line="240" w:lineRule="auto"/>
        <w:rPr>
          <w:rFonts w:eastAsia="Times New Roman" w:cstheme="minorHAnsi"/>
        </w:rPr>
      </w:pPr>
    </w:p>
    <w:p w14:paraId="70AFDD97" w14:textId="77777777" w:rsidR="000C3D20" w:rsidRPr="00CE405E" w:rsidRDefault="000C3D20" w:rsidP="000C3D20">
      <w:pPr>
        <w:spacing w:after="0" w:line="240" w:lineRule="auto"/>
        <w:rPr>
          <w:rFonts w:eastAsia="Times New Roman" w:cstheme="minorHAnsi"/>
        </w:rPr>
      </w:pPr>
      <w:r w:rsidRPr="00CE405E">
        <w:rPr>
          <w:rFonts w:eastAsia="Times New Roman" w:cstheme="minorHAnsi"/>
        </w:rPr>
        <w:t>…so that…</w:t>
      </w:r>
    </w:p>
    <w:p w14:paraId="4341C963" w14:textId="77777777" w:rsidR="000C3D20" w:rsidRPr="00CE405E" w:rsidRDefault="000C3D20" w:rsidP="61F1CAEB">
      <w:pPr>
        <w:numPr>
          <w:ilvl w:val="0"/>
          <w:numId w:val="10"/>
        </w:numPr>
        <w:spacing w:after="0" w:line="240" w:lineRule="auto"/>
        <w:rPr>
          <w:rFonts w:eastAsia="Times New Roman" w:cstheme="minorBidi"/>
        </w:rPr>
      </w:pPr>
      <w:r w:rsidRPr="0345A717">
        <w:rPr>
          <w:rFonts w:eastAsia="Times New Roman" w:cstheme="minorBidi"/>
        </w:rPr>
        <w:t>every child can learn of the richness of the created world, and grasp every opportunity to contribute to it in life;</w:t>
      </w:r>
    </w:p>
    <w:p w14:paraId="02C21A6C" w14:textId="77777777" w:rsidR="000C3D20" w:rsidRPr="00CE405E" w:rsidRDefault="000C3D20" w:rsidP="61F1CAEB">
      <w:pPr>
        <w:numPr>
          <w:ilvl w:val="0"/>
          <w:numId w:val="10"/>
        </w:numPr>
        <w:spacing w:after="0" w:line="240" w:lineRule="auto"/>
        <w:rPr>
          <w:rFonts w:eastAsia="Times New Roman" w:cstheme="minorBidi"/>
        </w:rPr>
      </w:pPr>
      <w:r w:rsidRPr="0345A717">
        <w:rPr>
          <w:rFonts w:eastAsia="Times New Roman" w:cstheme="minorBidi"/>
        </w:rPr>
        <w:t>every member of staff can be nurtured in their vocation to teach;</w:t>
      </w:r>
    </w:p>
    <w:p w14:paraId="246CCA10" w14:textId="77777777" w:rsidR="000C3D20" w:rsidRPr="00CE405E" w:rsidRDefault="000C3D20" w:rsidP="61F1CAEB">
      <w:pPr>
        <w:numPr>
          <w:ilvl w:val="0"/>
          <w:numId w:val="10"/>
        </w:numPr>
        <w:spacing w:after="0" w:line="240" w:lineRule="auto"/>
        <w:rPr>
          <w:rFonts w:eastAsia="Times New Roman" w:cstheme="minorBidi"/>
        </w:rPr>
      </w:pPr>
      <w:r w:rsidRPr="0345A717">
        <w:rPr>
          <w:rFonts w:eastAsia="Times New Roman" w:cstheme="minorBidi"/>
        </w:rPr>
        <w:t>every achievement can be celebrated and every shortcoming forgiven;</w:t>
      </w:r>
    </w:p>
    <w:p w14:paraId="572EF68B" w14:textId="77777777" w:rsidR="000C3D20" w:rsidRPr="00CE405E" w:rsidRDefault="000C3D20" w:rsidP="61F1CAEB">
      <w:pPr>
        <w:numPr>
          <w:ilvl w:val="0"/>
          <w:numId w:val="10"/>
        </w:numPr>
        <w:spacing w:after="0" w:line="240" w:lineRule="auto"/>
        <w:rPr>
          <w:rFonts w:eastAsia="Times New Roman" w:cstheme="minorBidi"/>
        </w:rPr>
      </w:pPr>
      <w:r w:rsidRPr="0345A717">
        <w:rPr>
          <w:rFonts w:eastAsia="Times New Roman" w:cstheme="minorBidi"/>
        </w:rPr>
        <w:t>every person in this school can know that they are made in the image of God.</w:t>
      </w:r>
    </w:p>
    <w:p w14:paraId="5043CB0F" w14:textId="77777777" w:rsidR="000C3D20" w:rsidRDefault="000C3D20" w:rsidP="000C3D20">
      <w:pPr>
        <w:spacing w:after="0" w:line="240" w:lineRule="auto"/>
        <w:rPr>
          <w:rFonts w:eastAsia="Times New Roman" w:cstheme="minorHAnsi"/>
        </w:rPr>
      </w:pPr>
    </w:p>
    <w:p w14:paraId="425369C2" w14:textId="77777777" w:rsidR="000C3D20" w:rsidRPr="00CE405E" w:rsidRDefault="000C3D20" w:rsidP="000C3D20">
      <w:pPr>
        <w:spacing w:after="0" w:line="240" w:lineRule="auto"/>
        <w:rPr>
          <w:rFonts w:eastAsia="Times New Roman" w:cstheme="minorHAnsi"/>
        </w:rPr>
      </w:pPr>
      <w:r w:rsidRPr="00CE405E">
        <w:rPr>
          <w:rFonts w:eastAsia="Times New Roman" w:cstheme="minorHAnsi"/>
        </w:rPr>
        <w:t>The school is a Church in Wales Voluntary Controlled School, which means that although it is a Church school, it is maintained by Vale of Glamorgan Education Authority</w:t>
      </w:r>
    </w:p>
    <w:p w14:paraId="07459315" w14:textId="77777777" w:rsidR="000C3D20" w:rsidRPr="00540114" w:rsidRDefault="000C3D20" w:rsidP="000C3D20">
      <w:pPr>
        <w:spacing w:after="0" w:line="240" w:lineRule="auto"/>
        <w:rPr>
          <w:rFonts w:eastAsia="Times New Roman" w:cstheme="minorHAnsi"/>
          <w:sz w:val="24"/>
          <w:szCs w:val="24"/>
        </w:rPr>
      </w:pPr>
    </w:p>
    <w:p w14:paraId="6537F28F" w14:textId="77777777" w:rsidR="00E56217" w:rsidRDefault="00E56217" w:rsidP="000C3D20">
      <w:pPr>
        <w:widowControl w:val="0"/>
        <w:spacing w:after="0" w:line="240" w:lineRule="auto"/>
        <w:rPr>
          <w:rFonts w:eastAsia="Times New Roman" w:cstheme="minorHAnsi"/>
          <w:sz w:val="24"/>
          <w:szCs w:val="24"/>
        </w:rPr>
      </w:pPr>
    </w:p>
    <w:p w14:paraId="6DFB9E20" w14:textId="77777777" w:rsidR="0045257A" w:rsidRDefault="0045257A" w:rsidP="000C3D20">
      <w:pPr>
        <w:widowControl w:val="0"/>
        <w:spacing w:after="0" w:line="240" w:lineRule="auto"/>
        <w:rPr>
          <w:rFonts w:eastAsia="Times New Roman" w:cstheme="minorHAnsi"/>
          <w:sz w:val="24"/>
          <w:szCs w:val="24"/>
        </w:rPr>
      </w:pPr>
    </w:p>
    <w:p w14:paraId="70DF9E56" w14:textId="77777777" w:rsidR="0005714E" w:rsidRDefault="0005714E" w:rsidP="000C3D20">
      <w:pPr>
        <w:widowControl w:val="0"/>
        <w:spacing w:after="0" w:line="240" w:lineRule="auto"/>
        <w:rPr>
          <w:rFonts w:eastAsia="Times New Roman" w:cstheme="minorHAnsi"/>
          <w:sz w:val="24"/>
          <w:szCs w:val="24"/>
        </w:rPr>
      </w:pPr>
    </w:p>
    <w:p w14:paraId="44E871BC" w14:textId="77777777" w:rsidR="00AF29D5" w:rsidRDefault="00AF29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8"/>
        <w:gridCol w:w="2092"/>
        <w:gridCol w:w="2701"/>
        <w:gridCol w:w="2201"/>
        <w:gridCol w:w="2655"/>
        <w:gridCol w:w="1751"/>
      </w:tblGrid>
      <w:tr w:rsidR="000C3D20" w:rsidRPr="00CC3CE2" w14:paraId="64421E7F" w14:textId="77777777" w:rsidTr="32F072E0">
        <w:tc>
          <w:tcPr>
            <w:tcW w:w="15388" w:type="dxa"/>
            <w:gridSpan w:val="6"/>
          </w:tcPr>
          <w:p w14:paraId="4CCA2937" w14:textId="11F1CA08" w:rsidR="000C3D20" w:rsidRPr="003A50B6" w:rsidRDefault="000C3D20" w:rsidP="0345A717">
            <w:pPr>
              <w:spacing w:after="0" w:line="240" w:lineRule="auto"/>
              <w:rPr>
                <w:rFonts w:eastAsia="Times New Roman" w:cstheme="minorBidi"/>
                <w:b/>
                <w:bCs/>
              </w:rPr>
            </w:pPr>
            <w:r w:rsidRPr="0345A717">
              <w:rPr>
                <w:b/>
                <w:bCs/>
                <w:sz w:val="32"/>
                <w:szCs w:val="32"/>
              </w:rPr>
              <w:lastRenderedPageBreak/>
              <w:t xml:space="preserve">Target 1 - </w:t>
            </w:r>
            <w:r w:rsidR="00B8178B" w:rsidRPr="00B8178B">
              <w:rPr>
                <w:b/>
                <w:color w:val="FF0000"/>
              </w:rPr>
              <w:t>Estyn recommendation: Ensure that pupils have effective opportunities to contribute to what and how they learn in order to follow their interests, develop their ideas and express themselves creatively.</w:t>
            </w:r>
          </w:p>
        </w:tc>
      </w:tr>
      <w:tr w:rsidR="000C3D20" w:rsidRPr="00CC3CE2" w14:paraId="19676E60" w14:textId="77777777" w:rsidTr="32F072E0">
        <w:tc>
          <w:tcPr>
            <w:tcW w:w="15388" w:type="dxa"/>
            <w:gridSpan w:val="6"/>
          </w:tcPr>
          <w:p w14:paraId="4FE24D1F" w14:textId="36D01D37" w:rsidR="000C3D20" w:rsidRPr="000C3D20" w:rsidRDefault="000C3D20" w:rsidP="3395A312">
            <w:pPr>
              <w:spacing w:after="0" w:line="240" w:lineRule="auto"/>
              <w:rPr>
                <w:rFonts w:eastAsia="Times New Roman" w:cstheme="minorBidi"/>
                <w:color w:val="FF0000"/>
              </w:rPr>
            </w:pPr>
            <w:r w:rsidRPr="3395A312">
              <w:rPr>
                <w:rFonts w:eastAsia="Times New Roman" w:cstheme="minorBidi"/>
                <w:b/>
                <w:bCs/>
              </w:rPr>
              <w:t xml:space="preserve">Success Criteria: </w:t>
            </w:r>
            <w:r w:rsidR="007F0C90" w:rsidRPr="3395A312">
              <w:rPr>
                <w:rFonts w:eastAsia="Times New Roman" w:cstheme="minorBidi"/>
                <w:color w:val="FF0000"/>
              </w:rPr>
              <w:t>A</w:t>
            </w:r>
            <w:r w:rsidR="6AF9FAE2" w:rsidRPr="3395A312">
              <w:rPr>
                <w:rFonts w:eastAsia="Times New Roman" w:cstheme="minorBidi"/>
                <w:color w:val="FF0000"/>
              </w:rPr>
              <w:t xml:space="preserve">ll pupils </w:t>
            </w:r>
            <w:r w:rsidR="00B8178B">
              <w:rPr>
                <w:rFonts w:eastAsia="Times New Roman" w:cstheme="minorBidi"/>
                <w:color w:val="FF0000"/>
              </w:rPr>
              <w:t>influence the curriculum, and are able to discuss the choices they have made regarding how and what they learn</w:t>
            </w:r>
          </w:p>
        </w:tc>
      </w:tr>
      <w:tr w:rsidR="000C3D20" w:rsidRPr="00CC3CE2" w14:paraId="2EBEC2EE" w14:textId="77777777" w:rsidTr="32F072E0">
        <w:tc>
          <w:tcPr>
            <w:tcW w:w="15388" w:type="dxa"/>
            <w:gridSpan w:val="6"/>
          </w:tcPr>
          <w:p w14:paraId="590E3AD2" w14:textId="12896A49" w:rsidR="000C3D20" w:rsidRPr="00CC3CE2" w:rsidRDefault="000C3D20" w:rsidP="000C3D20">
            <w:pPr>
              <w:spacing w:after="0" w:line="240" w:lineRule="auto"/>
            </w:pPr>
            <w:r w:rsidRPr="00CC3CE2">
              <w:rPr>
                <w:b/>
              </w:rPr>
              <w:t>Evidence:</w:t>
            </w:r>
            <w:r w:rsidRPr="00CC3CE2">
              <w:t xml:space="preserve"> </w:t>
            </w:r>
            <w:r w:rsidR="00B8178B">
              <w:t>Estyn report 2022</w:t>
            </w:r>
            <w:r w:rsidR="00525997">
              <w:t xml:space="preserve">, lesson observations, </w:t>
            </w:r>
            <w:r w:rsidR="00B8178B">
              <w:t>learning walks, pupil questionnaires</w:t>
            </w:r>
            <w:r w:rsidR="00525997">
              <w:t>, feedback</w:t>
            </w:r>
            <w:r w:rsidR="00B8178B">
              <w:t xml:space="preserve"> from pupils/staff/parents</w:t>
            </w:r>
            <w:r w:rsidR="00525997">
              <w:t xml:space="preserve">,  </w:t>
            </w:r>
          </w:p>
        </w:tc>
      </w:tr>
      <w:tr w:rsidR="00E56217" w:rsidRPr="00CC3CE2" w14:paraId="544ADF4E" w14:textId="77777777" w:rsidTr="32F072E0">
        <w:tc>
          <w:tcPr>
            <w:tcW w:w="3988" w:type="dxa"/>
          </w:tcPr>
          <w:p w14:paraId="05666B36" w14:textId="77777777" w:rsidR="000C3D20" w:rsidRPr="000D2BF5" w:rsidRDefault="000C3D20" w:rsidP="000C3D20">
            <w:pPr>
              <w:spacing w:after="0" w:line="240" w:lineRule="auto"/>
              <w:rPr>
                <w:b/>
                <w:sz w:val="20"/>
                <w:szCs w:val="20"/>
              </w:rPr>
            </w:pPr>
            <w:r w:rsidRPr="000D2BF5">
              <w:rPr>
                <w:b/>
                <w:sz w:val="20"/>
                <w:szCs w:val="20"/>
              </w:rPr>
              <w:t>Strategically planned tasks</w:t>
            </w:r>
          </w:p>
        </w:tc>
        <w:tc>
          <w:tcPr>
            <w:tcW w:w="2092" w:type="dxa"/>
          </w:tcPr>
          <w:p w14:paraId="67BF47EA" w14:textId="77777777" w:rsidR="000C3D20" w:rsidRPr="000D2BF5" w:rsidRDefault="000C3D20" w:rsidP="000C3D20">
            <w:pPr>
              <w:spacing w:after="0" w:line="240" w:lineRule="auto"/>
              <w:rPr>
                <w:b/>
                <w:sz w:val="20"/>
                <w:szCs w:val="20"/>
              </w:rPr>
            </w:pPr>
            <w:r w:rsidRPr="000D2BF5">
              <w:rPr>
                <w:b/>
                <w:sz w:val="20"/>
                <w:szCs w:val="20"/>
              </w:rPr>
              <w:t>Lead person/s and others involved</w:t>
            </w:r>
          </w:p>
        </w:tc>
        <w:tc>
          <w:tcPr>
            <w:tcW w:w="2701" w:type="dxa"/>
          </w:tcPr>
          <w:p w14:paraId="4EF667CF" w14:textId="77777777" w:rsidR="000C3D20" w:rsidRPr="000D2BF5" w:rsidRDefault="000C3D20" w:rsidP="000C3D20">
            <w:pPr>
              <w:spacing w:after="0" w:line="240" w:lineRule="auto"/>
              <w:rPr>
                <w:b/>
                <w:sz w:val="20"/>
                <w:szCs w:val="20"/>
              </w:rPr>
            </w:pPr>
            <w:r w:rsidRPr="000D2BF5">
              <w:rPr>
                <w:b/>
                <w:sz w:val="20"/>
                <w:szCs w:val="20"/>
              </w:rPr>
              <w:t>How/ When?</w:t>
            </w:r>
          </w:p>
        </w:tc>
        <w:tc>
          <w:tcPr>
            <w:tcW w:w="2201" w:type="dxa"/>
          </w:tcPr>
          <w:p w14:paraId="2065F795" w14:textId="77777777" w:rsidR="000C3D20" w:rsidRPr="000D2BF5" w:rsidRDefault="000C3D20" w:rsidP="000C3D20">
            <w:pPr>
              <w:spacing w:after="0" w:line="240" w:lineRule="auto"/>
              <w:rPr>
                <w:b/>
                <w:sz w:val="20"/>
                <w:szCs w:val="20"/>
              </w:rPr>
            </w:pPr>
            <w:r w:rsidRPr="000D2BF5">
              <w:rPr>
                <w:b/>
                <w:sz w:val="20"/>
                <w:szCs w:val="20"/>
              </w:rPr>
              <w:t>Moderation Commentary</w:t>
            </w:r>
          </w:p>
        </w:tc>
        <w:tc>
          <w:tcPr>
            <w:tcW w:w="2655" w:type="dxa"/>
          </w:tcPr>
          <w:p w14:paraId="1702A643" w14:textId="77777777" w:rsidR="000C3D20" w:rsidRPr="000D2BF5" w:rsidRDefault="000C3D20" w:rsidP="000C3D20">
            <w:pPr>
              <w:spacing w:after="0" w:line="240" w:lineRule="auto"/>
              <w:rPr>
                <w:b/>
                <w:sz w:val="20"/>
                <w:szCs w:val="20"/>
              </w:rPr>
            </w:pPr>
            <w:r w:rsidRPr="000D2BF5">
              <w:rPr>
                <w:b/>
                <w:sz w:val="20"/>
                <w:szCs w:val="20"/>
              </w:rPr>
              <w:t>Actions arising from monitoring</w:t>
            </w:r>
          </w:p>
        </w:tc>
        <w:tc>
          <w:tcPr>
            <w:tcW w:w="1751" w:type="dxa"/>
          </w:tcPr>
          <w:p w14:paraId="0466B90F" w14:textId="77777777" w:rsidR="000C3D20" w:rsidRPr="000D2BF5" w:rsidRDefault="000C3D20" w:rsidP="000C3D20">
            <w:pPr>
              <w:spacing w:after="0" w:line="240" w:lineRule="auto"/>
              <w:rPr>
                <w:b/>
                <w:sz w:val="20"/>
                <w:szCs w:val="20"/>
              </w:rPr>
            </w:pPr>
            <w:r w:rsidRPr="000D2BF5">
              <w:rPr>
                <w:b/>
                <w:sz w:val="20"/>
                <w:szCs w:val="20"/>
              </w:rPr>
              <w:t>Resources/ Costings/Budget source</w:t>
            </w:r>
          </w:p>
        </w:tc>
      </w:tr>
      <w:tr w:rsidR="00E56217" w:rsidRPr="00CC3CE2" w14:paraId="4EEA6371" w14:textId="77777777" w:rsidTr="32F072E0">
        <w:tc>
          <w:tcPr>
            <w:tcW w:w="3988" w:type="dxa"/>
          </w:tcPr>
          <w:p w14:paraId="1A6F0972" w14:textId="538C01AD" w:rsidR="000C3D20" w:rsidRPr="00436FEC" w:rsidRDefault="000D5DB1" w:rsidP="00436FEC">
            <w:pPr>
              <w:contextualSpacing/>
              <w:rPr>
                <w:color w:val="FF0000"/>
                <w:sz w:val="20"/>
                <w:szCs w:val="20"/>
              </w:rPr>
            </w:pPr>
            <w:r w:rsidRPr="00436FEC">
              <w:rPr>
                <w:color w:val="FF0000"/>
                <w:sz w:val="20"/>
                <w:szCs w:val="20"/>
              </w:rPr>
              <w:t xml:space="preserve">Pupils </w:t>
            </w:r>
            <w:r w:rsidR="000F5029">
              <w:rPr>
                <w:color w:val="FF0000"/>
                <w:sz w:val="20"/>
                <w:szCs w:val="20"/>
              </w:rPr>
              <w:t xml:space="preserve">have effective opportunities to </w:t>
            </w:r>
            <w:r w:rsidRPr="00436FEC">
              <w:rPr>
                <w:color w:val="FF0000"/>
                <w:sz w:val="20"/>
                <w:szCs w:val="20"/>
              </w:rPr>
              <w:t xml:space="preserve">take part in the curriculum development and </w:t>
            </w:r>
            <w:r w:rsidR="000F5029">
              <w:rPr>
                <w:color w:val="FF0000"/>
                <w:sz w:val="20"/>
                <w:szCs w:val="20"/>
              </w:rPr>
              <w:t xml:space="preserve">be consulted as part of </w:t>
            </w:r>
            <w:r w:rsidRPr="00436FEC">
              <w:rPr>
                <w:color w:val="FF0000"/>
                <w:sz w:val="20"/>
                <w:szCs w:val="20"/>
              </w:rPr>
              <w:t>the review cycle</w:t>
            </w:r>
          </w:p>
        </w:tc>
        <w:tc>
          <w:tcPr>
            <w:tcW w:w="2092" w:type="dxa"/>
          </w:tcPr>
          <w:p w14:paraId="5190D278" w14:textId="5C732403" w:rsidR="000C3D20" w:rsidRPr="00D25E23" w:rsidRDefault="000C3D20" w:rsidP="000C3D20">
            <w:pPr>
              <w:spacing w:after="0" w:line="240" w:lineRule="auto"/>
              <w:rPr>
                <w:b/>
                <w:sz w:val="20"/>
                <w:szCs w:val="20"/>
              </w:rPr>
            </w:pPr>
            <w:r w:rsidRPr="00D25E23">
              <w:rPr>
                <w:rFonts w:eastAsia="Times New Roman" w:cstheme="minorHAnsi"/>
                <w:sz w:val="20"/>
                <w:szCs w:val="20"/>
              </w:rPr>
              <w:t>All staff</w:t>
            </w:r>
            <w:r w:rsidR="0088578C">
              <w:rPr>
                <w:rFonts w:eastAsia="Times New Roman" w:cstheme="minorHAnsi"/>
                <w:sz w:val="20"/>
                <w:szCs w:val="20"/>
              </w:rPr>
              <w:t xml:space="preserve">. </w:t>
            </w:r>
            <w:r w:rsidRPr="00D25E23">
              <w:rPr>
                <w:rFonts w:eastAsia="Times New Roman" w:cstheme="minorHAnsi"/>
                <w:sz w:val="20"/>
                <w:szCs w:val="20"/>
              </w:rPr>
              <w:t xml:space="preserve">OT/RG and SLT to analyse </w:t>
            </w:r>
            <w:r w:rsidR="0088578C">
              <w:rPr>
                <w:rFonts w:eastAsia="Times New Roman" w:cstheme="minorHAnsi"/>
                <w:sz w:val="20"/>
                <w:szCs w:val="20"/>
              </w:rPr>
              <w:t>results</w:t>
            </w:r>
          </w:p>
        </w:tc>
        <w:tc>
          <w:tcPr>
            <w:tcW w:w="2701" w:type="dxa"/>
          </w:tcPr>
          <w:p w14:paraId="60BCA71B" w14:textId="56A5D791" w:rsidR="000C3D20" w:rsidRPr="00436FEC" w:rsidRDefault="000D5DB1" w:rsidP="00436FEC">
            <w:pPr>
              <w:pStyle w:val="NoSpacing"/>
              <w:rPr>
                <w:sz w:val="20"/>
                <w:szCs w:val="20"/>
              </w:rPr>
            </w:pPr>
            <w:r w:rsidRPr="00436FEC">
              <w:rPr>
                <w:sz w:val="20"/>
              </w:rPr>
              <w:t xml:space="preserve">Pupils views on what they learn will be sought before a topic starts and their views integrated into curriculum planning. They will also form part of the review cycle looking at what worked and what can be improved. </w:t>
            </w:r>
            <w:r w:rsidR="000C3D20" w:rsidRPr="00436FEC">
              <w:rPr>
                <w:sz w:val="20"/>
                <w:szCs w:val="20"/>
              </w:rPr>
              <w:t xml:space="preserve"> </w:t>
            </w:r>
          </w:p>
        </w:tc>
        <w:tc>
          <w:tcPr>
            <w:tcW w:w="2201" w:type="dxa"/>
          </w:tcPr>
          <w:p w14:paraId="29D6B04F" w14:textId="0BD70C56" w:rsidR="007329B9" w:rsidRPr="00D25E23" w:rsidRDefault="007329B9" w:rsidP="007329B9">
            <w:pPr>
              <w:spacing w:after="0" w:line="240" w:lineRule="auto"/>
              <w:rPr>
                <w:b/>
                <w:sz w:val="20"/>
                <w:szCs w:val="20"/>
              </w:rPr>
            </w:pPr>
            <w:r>
              <w:rPr>
                <w:rFonts w:eastAsia="Times New Roman" w:cstheme="minorHAnsi"/>
                <w:color w:val="00B050"/>
                <w:sz w:val="20"/>
                <w:szCs w:val="20"/>
              </w:rPr>
              <w:t xml:space="preserve"> </w:t>
            </w:r>
          </w:p>
        </w:tc>
        <w:tc>
          <w:tcPr>
            <w:tcW w:w="2655" w:type="dxa"/>
          </w:tcPr>
          <w:p w14:paraId="144A5D23" w14:textId="77777777" w:rsidR="000C3D20" w:rsidRPr="00D25E23" w:rsidRDefault="000C3D20" w:rsidP="000C3D20">
            <w:pPr>
              <w:spacing w:after="0" w:line="240" w:lineRule="auto"/>
              <w:rPr>
                <w:b/>
                <w:sz w:val="20"/>
                <w:szCs w:val="20"/>
              </w:rPr>
            </w:pPr>
          </w:p>
        </w:tc>
        <w:tc>
          <w:tcPr>
            <w:tcW w:w="1751" w:type="dxa"/>
          </w:tcPr>
          <w:p w14:paraId="53EA4951" w14:textId="59BD62BF" w:rsidR="000C3D20" w:rsidRPr="00D25E23" w:rsidRDefault="000C3D20" w:rsidP="000C3D20">
            <w:pPr>
              <w:spacing w:after="0" w:line="240" w:lineRule="auto"/>
              <w:rPr>
                <w:b/>
                <w:sz w:val="20"/>
                <w:szCs w:val="20"/>
              </w:rPr>
            </w:pPr>
          </w:p>
        </w:tc>
      </w:tr>
      <w:tr w:rsidR="00E56217" w:rsidRPr="00CC3CE2" w14:paraId="66317580" w14:textId="77777777" w:rsidTr="32F072E0">
        <w:tc>
          <w:tcPr>
            <w:tcW w:w="3988" w:type="dxa"/>
          </w:tcPr>
          <w:p w14:paraId="3DB72A64" w14:textId="01B38A64" w:rsidR="000C3D20" w:rsidRPr="000C3D20" w:rsidRDefault="000F5029" w:rsidP="00436FEC">
            <w:pPr>
              <w:contextualSpacing/>
              <w:rPr>
                <w:color w:val="FF0000"/>
                <w:sz w:val="20"/>
                <w:szCs w:val="20"/>
              </w:rPr>
            </w:pPr>
            <w:r>
              <w:rPr>
                <w:color w:val="FF0000"/>
                <w:sz w:val="20"/>
                <w:szCs w:val="20"/>
              </w:rPr>
              <w:t>Increase the role pupils play in l</w:t>
            </w:r>
            <w:r w:rsidR="000D5DB1" w:rsidRPr="00436FEC">
              <w:rPr>
                <w:color w:val="FF0000"/>
                <w:sz w:val="20"/>
                <w:szCs w:val="20"/>
              </w:rPr>
              <w:t>eadership and school-based decision making</w:t>
            </w:r>
          </w:p>
        </w:tc>
        <w:tc>
          <w:tcPr>
            <w:tcW w:w="2092" w:type="dxa"/>
          </w:tcPr>
          <w:p w14:paraId="1D6E0854" w14:textId="77777777" w:rsidR="000C3D20" w:rsidRPr="00D25E23" w:rsidRDefault="000C3D20" w:rsidP="007F0C90">
            <w:pPr>
              <w:spacing w:after="0" w:line="240" w:lineRule="auto"/>
              <w:rPr>
                <w:sz w:val="20"/>
                <w:szCs w:val="20"/>
              </w:rPr>
            </w:pPr>
            <w:r w:rsidRPr="00D25E23">
              <w:rPr>
                <w:rFonts w:eastAsia="Times New Roman" w:cstheme="minorHAnsi"/>
                <w:sz w:val="20"/>
                <w:szCs w:val="20"/>
              </w:rPr>
              <w:t>Individual class teachers, verified by SLT</w:t>
            </w:r>
          </w:p>
        </w:tc>
        <w:tc>
          <w:tcPr>
            <w:tcW w:w="2701" w:type="dxa"/>
          </w:tcPr>
          <w:p w14:paraId="1053120A" w14:textId="77777777" w:rsidR="000D5DB1" w:rsidRPr="00436FEC" w:rsidRDefault="000D5DB1" w:rsidP="00436FEC">
            <w:pPr>
              <w:pStyle w:val="NoSpacing"/>
              <w:rPr>
                <w:sz w:val="20"/>
              </w:rPr>
            </w:pPr>
            <w:r w:rsidRPr="00436FEC">
              <w:rPr>
                <w:sz w:val="20"/>
              </w:rPr>
              <w:t>Pupil groups to be re-established</w:t>
            </w:r>
          </w:p>
          <w:p w14:paraId="4D808B75" w14:textId="1FBA672B" w:rsidR="000C3D20" w:rsidRPr="00436FEC" w:rsidRDefault="000D5DB1" w:rsidP="00436FEC">
            <w:pPr>
              <w:pStyle w:val="NoSpacing"/>
              <w:rPr>
                <w:sz w:val="20"/>
                <w:szCs w:val="20"/>
              </w:rPr>
            </w:pPr>
            <w:r w:rsidRPr="00436FEC">
              <w:rPr>
                <w:sz w:val="20"/>
              </w:rPr>
              <w:t xml:space="preserve">Pupils given greater </w:t>
            </w:r>
            <w:r w:rsidR="00B5415F" w:rsidRPr="00436FEC">
              <w:rPr>
                <w:sz w:val="20"/>
              </w:rPr>
              <w:t>decision-making</w:t>
            </w:r>
            <w:r w:rsidRPr="00436FEC">
              <w:rPr>
                <w:sz w:val="20"/>
              </w:rPr>
              <w:t xml:space="preserve"> opportunities including a budget</w:t>
            </w:r>
          </w:p>
        </w:tc>
        <w:tc>
          <w:tcPr>
            <w:tcW w:w="2201" w:type="dxa"/>
          </w:tcPr>
          <w:p w14:paraId="3B7B4B86" w14:textId="44358576" w:rsidR="000C3D20" w:rsidRPr="00B825C2" w:rsidRDefault="000C3D20" w:rsidP="000C3D20">
            <w:pPr>
              <w:spacing w:after="0" w:line="240" w:lineRule="auto"/>
              <w:rPr>
                <w:rFonts w:eastAsia="Times New Roman" w:cstheme="minorHAnsi"/>
                <w:color w:val="00B050"/>
                <w:sz w:val="20"/>
                <w:szCs w:val="20"/>
              </w:rPr>
            </w:pPr>
          </w:p>
        </w:tc>
        <w:tc>
          <w:tcPr>
            <w:tcW w:w="2655" w:type="dxa"/>
          </w:tcPr>
          <w:p w14:paraId="3A0FF5F2" w14:textId="77777777" w:rsidR="000C3D20" w:rsidRPr="00D25E23" w:rsidRDefault="000C3D20" w:rsidP="000C3D20">
            <w:pPr>
              <w:spacing w:after="0" w:line="240" w:lineRule="auto"/>
              <w:rPr>
                <w:sz w:val="20"/>
                <w:szCs w:val="20"/>
              </w:rPr>
            </w:pPr>
          </w:p>
        </w:tc>
        <w:tc>
          <w:tcPr>
            <w:tcW w:w="1751" w:type="dxa"/>
          </w:tcPr>
          <w:p w14:paraId="58E3767D" w14:textId="0664C708" w:rsidR="000C3D20" w:rsidRPr="00D25E23" w:rsidRDefault="000C3D20" w:rsidP="000C3D20">
            <w:pPr>
              <w:spacing w:after="0" w:line="240" w:lineRule="auto"/>
              <w:rPr>
                <w:sz w:val="20"/>
                <w:szCs w:val="20"/>
              </w:rPr>
            </w:pPr>
          </w:p>
        </w:tc>
      </w:tr>
      <w:tr w:rsidR="008F2051" w:rsidRPr="00CC3CE2" w14:paraId="32ED0A9B" w14:textId="77777777" w:rsidTr="32F072E0">
        <w:tc>
          <w:tcPr>
            <w:tcW w:w="3988" w:type="dxa"/>
          </w:tcPr>
          <w:p w14:paraId="56EC3E7D" w14:textId="3F580D5B" w:rsidR="00E77982" w:rsidRPr="00436FEC" w:rsidRDefault="000F5029" w:rsidP="000D5DB1">
            <w:pPr>
              <w:contextualSpacing/>
              <w:rPr>
                <w:color w:val="FF0000"/>
                <w:sz w:val="20"/>
                <w:szCs w:val="20"/>
              </w:rPr>
            </w:pPr>
            <w:r>
              <w:rPr>
                <w:color w:val="FF0000"/>
                <w:sz w:val="20"/>
                <w:szCs w:val="20"/>
              </w:rPr>
              <w:t>Develop pupil’s i</w:t>
            </w:r>
            <w:r w:rsidR="000D5DB1" w:rsidRPr="00436FEC">
              <w:rPr>
                <w:color w:val="FF0000"/>
                <w:sz w:val="20"/>
                <w:szCs w:val="20"/>
              </w:rPr>
              <w:t>ndependence and freedom</w:t>
            </w:r>
            <w:r>
              <w:rPr>
                <w:color w:val="FF0000"/>
                <w:sz w:val="20"/>
                <w:szCs w:val="20"/>
              </w:rPr>
              <w:t xml:space="preserve">, within the </w:t>
            </w:r>
            <w:r w:rsidR="004504DC">
              <w:rPr>
                <w:color w:val="FF0000"/>
                <w:sz w:val="20"/>
                <w:szCs w:val="20"/>
              </w:rPr>
              <w:t>curriculum</w:t>
            </w:r>
            <w:r w:rsidR="00B5415F">
              <w:rPr>
                <w:color w:val="FF0000"/>
                <w:sz w:val="20"/>
                <w:szCs w:val="20"/>
              </w:rPr>
              <w:t xml:space="preserve"> to plan how and what they learn </w:t>
            </w:r>
          </w:p>
        </w:tc>
        <w:tc>
          <w:tcPr>
            <w:tcW w:w="2092" w:type="dxa"/>
          </w:tcPr>
          <w:p w14:paraId="0F93F334" w14:textId="77777777" w:rsidR="008F2051" w:rsidRPr="00D25E23" w:rsidRDefault="008F2051" w:rsidP="008F2051">
            <w:pPr>
              <w:spacing w:after="0" w:line="240" w:lineRule="auto"/>
              <w:rPr>
                <w:sz w:val="20"/>
                <w:szCs w:val="20"/>
              </w:rPr>
            </w:pPr>
            <w:r w:rsidRPr="00D25E23">
              <w:rPr>
                <w:rFonts w:eastAsia="Times New Roman" w:cstheme="minorHAnsi"/>
                <w:sz w:val="20"/>
                <w:szCs w:val="20"/>
              </w:rPr>
              <w:t>All staff in discussion with OT/RG</w:t>
            </w:r>
          </w:p>
          <w:p w14:paraId="5630AD66" w14:textId="77777777" w:rsidR="008F2051" w:rsidRPr="00D25E23" w:rsidRDefault="008F2051" w:rsidP="000C3D20">
            <w:pPr>
              <w:spacing w:after="0" w:line="240" w:lineRule="auto"/>
              <w:jc w:val="center"/>
              <w:rPr>
                <w:rFonts w:eastAsia="Times New Roman" w:cstheme="minorHAnsi"/>
                <w:sz w:val="20"/>
                <w:szCs w:val="20"/>
              </w:rPr>
            </w:pPr>
          </w:p>
        </w:tc>
        <w:tc>
          <w:tcPr>
            <w:tcW w:w="2701" w:type="dxa"/>
          </w:tcPr>
          <w:p w14:paraId="6F70F417" w14:textId="6FF8D395" w:rsidR="000D5DB1" w:rsidRPr="00436FEC" w:rsidRDefault="000D5DB1" w:rsidP="00436FEC">
            <w:pPr>
              <w:pStyle w:val="NoSpacing"/>
              <w:rPr>
                <w:sz w:val="20"/>
              </w:rPr>
            </w:pPr>
            <w:r w:rsidRPr="00436FEC">
              <w:rPr>
                <w:sz w:val="20"/>
              </w:rPr>
              <w:t xml:space="preserve">Pupils given regular opportunities to </w:t>
            </w:r>
            <w:r w:rsidR="00595482" w:rsidRPr="00595482">
              <w:rPr>
                <w:b/>
                <w:bCs/>
                <w:i/>
                <w:iCs/>
                <w:sz w:val="20"/>
              </w:rPr>
              <w:t>independently</w:t>
            </w:r>
            <w:r w:rsidR="00595482">
              <w:rPr>
                <w:sz w:val="20"/>
              </w:rPr>
              <w:t xml:space="preserve"> </w:t>
            </w:r>
            <w:r w:rsidRPr="00436FEC">
              <w:rPr>
                <w:sz w:val="20"/>
              </w:rPr>
              <w:t>choose how to apply and demonstrate skills that they have acquired.</w:t>
            </w:r>
          </w:p>
          <w:p w14:paraId="3B89ADAA" w14:textId="1590640D" w:rsidR="008F2051" w:rsidRPr="00436FEC" w:rsidRDefault="000D5DB1" w:rsidP="00436FEC">
            <w:pPr>
              <w:pStyle w:val="NoSpacing"/>
              <w:rPr>
                <w:rFonts w:eastAsia="Times New Roman" w:cstheme="minorHAnsi"/>
                <w:sz w:val="20"/>
                <w:szCs w:val="20"/>
              </w:rPr>
            </w:pPr>
            <w:r w:rsidRPr="00436FEC">
              <w:rPr>
                <w:sz w:val="20"/>
              </w:rPr>
              <w:t xml:space="preserve">Look at opportunities for sharing/ showcasing their </w:t>
            </w:r>
            <w:r w:rsidR="000F5029">
              <w:rPr>
                <w:sz w:val="20"/>
              </w:rPr>
              <w:t>creative</w:t>
            </w:r>
            <w:r w:rsidR="000F5029" w:rsidRPr="00436FEC">
              <w:rPr>
                <w:sz w:val="20"/>
              </w:rPr>
              <w:t xml:space="preserve"> skills</w:t>
            </w:r>
            <w:r w:rsidRPr="00436FEC">
              <w:rPr>
                <w:sz w:val="20"/>
              </w:rPr>
              <w:t xml:space="preserve"> (</w:t>
            </w:r>
            <w:proofErr w:type="spellStart"/>
            <w:r w:rsidRPr="00436FEC">
              <w:rPr>
                <w:sz w:val="20"/>
              </w:rPr>
              <w:t>i.e</w:t>
            </w:r>
            <w:proofErr w:type="spellEnd"/>
            <w:r w:rsidRPr="00436FEC">
              <w:rPr>
                <w:sz w:val="20"/>
              </w:rPr>
              <w:t xml:space="preserve"> online portfolios or digital apps)  </w:t>
            </w:r>
          </w:p>
        </w:tc>
        <w:tc>
          <w:tcPr>
            <w:tcW w:w="2201" w:type="dxa"/>
          </w:tcPr>
          <w:p w14:paraId="61829076" w14:textId="544DEBB0" w:rsidR="008F2051" w:rsidRPr="00B825C2" w:rsidRDefault="008F2051" w:rsidP="000C3D20">
            <w:pPr>
              <w:spacing w:after="0" w:line="240" w:lineRule="auto"/>
              <w:rPr>
                <w:rFonts w:eastAsia="Times New Roman" w:cstheme="minorHAnsi"/>
                <w:color w:val="00B050"/>
                <w:sz w:val="20"/>
                <w:szCs w:val="20"/>
              </w:rPr>
            </w:pPr>
          </w:p>
        </w:tc>
        <w:tc>
          <w:tcPr>
            <w:tcW w:w="2655" w:type="dxa"/>
          </w:tcPr>
          <w:p w14:paraId="2BA226A1" w14:textId="77777777" w:rsidR="008F2051" w:rsidRPr="00D25E23" w:rsidRDefault="008F2051" w:rsidP="000C3D20">
            <w:pPr>
              <w:spacing w:after="0" w:line="240" w:lineRule="auto"/>
              <w:rPr>
                <w:sz w:val="20"/>
                <w:szCs w:val="20"/>
              </w:rPr>
            </w:pPr>
          </w:p>
        </w:tc>
        <w:tc>
          <w:tcPr>
            <w:tcW w:w="1751" w:type="dxa"/>
          </w:tcPr>
          <w:p w14:paraId="17AD93B2" w14:textId="0A475212" w:rsidR="008F2051" w:rsidRPr="00D25E23" w:rsidRDefault="008F2051" w:rsidP="3395A312">
            <w:pPr>
              <w:spacing w:after="0" w:line="240" w:lineRule="auto"/>
              <w:rPr>
                <w:rFonts w:eastAsia="Times New Roman" w:cstheme="minorBidi"/>
                <w:sz w:val="20"/>
                <w:szCs w:val="20"/>
              </w:rPr>
            </w:pPr>
          </w:p>
        </w:tc>
      </w:tr>
      <w:tr w:rsidR="00892607" w:rsidRPr="00CC3CE2" w14:paraId="40561B04" w14:textId="77777777" w:rsidTr="32F072E0">
        <w:tc>
          <w:tcPr>
            <w:tcW w:w="3988" w:type="dxa"/>
          </w:tcPr>
          <w:p w14:paraId="12E4CDA2" w14:textId="360A3C6A" w:rsidR="00892607" w:rsidRPr="00436FEC" w:rsidRDefault="000D5DB1" w:rsidP="00990AA3">
            <w:pPr>
              <w:spacing w:after="0" w:line="240" w:lineRule="auto"/>
              <w:rPr>
                <w:color w:val="FF0000"/>
                <w:sz w:val="20"/>
                <w:szCs w:val="20"/>
              </w:rPr>
            </w:pPr>
            <w:r w:rsidRPr="00436FEC">
              <w:rPr>
                <w:color w:val="FF0000"/>
                <w:sz w:val="20"/>
                <w:szCs w:val="20"/>
              </w:rPr>
              <w:t>Develop problem solving and critical thinking</w:t>
            </w:r>
            <w:r w:rsidR="00AE724F">
              <w:rPr>
                <w:color w:val="FF0000"/>
                <w:sz w:val="20"/>
                <w:szCs w:val="20"/>
              </w:rPr>
              <w:t xml:space="preserve"> </w:t>
            </w:r>
            <w:r w:rsidR="00B5415F">
              <w:rPr>
                <w:color w:val="FF0000"/>
                <w:sz w:val="20"/>
                <w:szCs w:val="20"/>
              </w:rPr>
              <w:t xml:space="preserve">skills </w:t>
            </w:r>
            <w:r w:rsidR="00AE724F">
              <w:rPr>
                <w:color w:val="FF0000"/>
                <w:sz w:val="20"/>
                <w:szCs w:val="20"/>
              </w:rPr>
              <w:t>of pupils</w:t>
            </w:r>
          </w:p>
        </w:tc>
        <w:tc>
          <w:tcPr>
            <w:tcW w:w="2092" w:type="dxa"/>
          </w:tcPr>
          <w:p w14:paraId="6F1E0483" w14:textId="77777777" w:rsidR="00892607" w:rsidRDefault="00FA0F7B" w:rsidP="000C3D20">
            <w:pPr>
              <w:spacing w:after="0" w:line="240" w:lineRule="auto"/>
              <w:rPr>
                <w:rFonts w:eastAsia="Times New Roman" w:cstheme="minorHAnsi"/>
                <w:sz w:val="20"/>
                <w:szCs w:val="20"/>
              </w:rPr>
            </w:pPr>
            <w:r>
              <w:rPr>
                <w:rFonts w:eastAsia="Times New Roman" w:cstheme="minorHAnsi"/>
                <w:sz w:val="20"/>
                <w:szCs w:val="20"/>
              </w:rPr>
              <w:t>OT/SLT/ All staff</w:t>
            </w:r>
          </w:p>
        </w:tc>
        <w:tc>
          <w:tcPr>
            <w:tcW w:w="2701" w:type="dxa"/>
          </w:tcPr>
          <w:p w14:paraId="57170783" w14:textId="77777777" w:rsidR="000D5DB1" w:rsidRPr="00436FEC" w:rsidRDefault="000D5DB1" w:rsidP="00436FEC">
            <w:pPr>
              <w:pStyle w:val="NoSpacing"/>
              <w:rPr>
                <w:sz w:val="20"/>
              </w:rPr>
            </w:pPr>
            <w:r w:rsidRPr="00436FEC">
              <w:rPr>
                <w:sz w:val="20"/>
              </w:rPr>
              <w:t>Pupils given regular opportunities to choose how to apply and demonstrate skills that they have acquired.</w:t>
            </w:r>
          </w:p>
          <w:p w14:paraId="02CE2D5F" w14:textId="403D2D89" w:rsidR="00892607" w:rsidRPr="00436FEC" w:rsidRDefault="000D08EA" w:rsidP="00436FEC">
            <w:pPr>
              <w:pStyle w:val="NoSpacing"/>
              <w:rPr>
                <w:rFonts w:eastAsia="Times New Roman" w:cstheme="minorHAnsi"/>
                <w:sz w:val="20"/>
                <w:szCs w:val="20"/>
              </w:rPr>
            </w:pPr>
            <w:r>
              <w:rPr>
                <w:sz w:val="20"/>
              </w:rPr>
              <w:t>Develop</w:t>
            </w:r>
            <w:r w:rsidR="000D5DB1" w:rsidRPr="00436FEC">
              <w:rPr>
                <w:sz w:val="20"/>
              </w:rPr>
              <w:t xml:space="preserve"> opportunities for sharing/ showcasing their skills (</w:t>
            </w:r>
            <w:proofErr w:type="spellStart"/>
            <w:r w:rsidR="000D5DB1" w:rsidRPr="00436FEC">
              <w:rPr>
                <w:sz w:val="20"/>
              </w:rPr>
              <w:t>i.e</w:t>
            </w:r>
            <w:proofErr w:type="spellEnd"/>
            <w:r w:rsidR="000D5DB1" w:rsidRPr="00436FEC">
              <w:rPr>
                <w:sz w:val="20"/>
              </w:rPr>
              <w:t xml:space="preserve"> online portfolios or digital apps)  </w:t>
            </w:r>
          </w:p>
        </w:tc>
        <w:tc>
          <w:tcPr>
            <w:tcW w:w="2201" w:type="dxa"/>
          </w:tcPr>
          <w:p w14:paraId="0DE4B5B7" w14:textId="5EDD01E5" w:rsidR="00892607" w:rsidRPr="00B825C2" w:rsidRDefault="00892607" w:rsidP="000C3D20">
            <w:pPr>
              <w:spacing w:after="0" w:line="240" w:lineRule="auto"/>
              <w:rPr>
                <w:rFonts w:eastAsia="Times New Roman" w:cstheme="minorHAnsi"/>
                <w:color w:val="00B050"/>
                <w:sz w:val="20"/>
                <w:szCs w:val="20"/>
              </w:rPr>
            </w:pPr>
          </w:p>
        </w:tc>
        <w:tc>
          <w:tcPr>
            <w:tcW w:w="2655" w:type="dxa"/>
          </w:tcPr>
          <w:p w14:paraId="66204FF1" w14:textId="5F9EA121" w:rsidR="00892607" w:rsidRPr="00D25E23" w:rsidRDefault="00892607" w:rsidP="000C3D20">
            <w:pPr>
              <w:spacing w:after="0" w:line="240" w:lineRule="auto"/>
              <w:rPr>
                <w:sz w:val="20"/>
                <w:szCs w:val="20"/>
              </w:rPr>
            </w:pPr>
          </w:p>
        </w:tc>
        <w:tc>
          <w:tcPr>
            <w:tcW w:w="1751" w:type="dxa"/>
          </w:tcPr>
          <w:p w14:paraId="2DBF0D7D" w14:textId="63986141" w:rsidR="00892607" w:rsidRDefault="00892607" w:rsidP="3395A312">
            <w:pPr>
              <w:spacing w:after="0" w:line="240" w:lineRule="auto"/>
              <w:rPr>
                <w:rFonts w:eastAsia="Times New Roman" w:cstheme="minorBidi"/>
                <w:sz w:val="20"/>
                <w:szCs w:val="20"/>
              </w:rPr>
            </w:pPr>
          </w:p>
        </w:tc>
      </w:tr>
      <w:tr w:rsidR="00E56217" w:rsidRPr="00CC3CE2" w14:paraId="2589923A" w14:textId="77777777" w:rsidTr="32F072E0">
        <w:tc>
          <w:tcPr>
            <w:tcW w:w="3988" w:type="dxa"/>
          </w:tcPr>
          <w:p w14:paraId="345629F7" w14:textId="7F0F207A" w:rsidR="000C3D20" w:rsidRPr="00436FEC" w:rsidRDefault="00AE724F" w:rsidP="00E77982">
            <w:pPr>
              <w:spacing w:after="0" w:line="240" w:lineRule="auto"/>
              <w:rPr>
                <w:color w:val="FF0000"/>
                <w:sz w:val="20"/>
                <w:szCs w:val="20"/>
              </w:rPr>
            </w:pPr>
            <w:r>
              <w:rPr>
                <w:color w:val="FF0000"/>
                <w:sz w:val="20"/>
                <w:szCs w:val="20"/>
              </w:rPr>
              <w:t xml:space="preserve">To incorporate inclusive experiences, perspectives and cultural heritage of Wales to </w:t>
            </w:r>
            <w:r>
              <w:rPr>
                <w:color w:val="FF0000"/>
                <w:sz w:val="20"/>
                <w:szCs w:val="20"/>
              </w:rPr>
              <w:lastRenderedPageBreak/>
              <w:t xml:space="preserve">support pupils’ understanding of </w:t>
            </w:r>
            <w:proofErr w:type="spellStart"/>
            <w:r>
              <w:rPr>
                <w:color w:val="FF0000"/>
                <w:sz w:val="20"/>
                <w:szCs w:val="20"/>
              </w:rPr>
              <w:t>c</w:t>
            </w:r>
            <w:r w:rsidR="000D5DB1" w:rsidRPr="00436FEC">
              <w:rPr>
                <w:color w:val="FF0000"/>
                <w:sz w:val="20"/>
                <w:szCs w:val="20"/>
              </w:rPr>
              <w:t>ynefin</w:t>
            </w:r>
            <w:proofErr w:type="spellEnd"/>
            <w:r>
              <w:rPr>
                <w:color w:val="FF0000"/>
                <w:sz w:val="20"/>
                <w:szCs w:val="20"/>
              </w:rPr>
              <w:t xml:space="preserve"> within the curriculum </w:t>
            </w:r>
          </w:p>
        </w:tc>
        <w:tc>
          <w:tcPr>
            <w:tcW w:w="2092" w:type="dxa"/>
          </w:tcPr>
          <w:p w14:paraId="184F3381" w14:textId="77777777" w:rsidR="000C3D20" w:rsidRPr="00D25E23" w:rsidRDefault="00E77982" w:rsidP="000C3D20">
            <w:pPr>
              <w:spacing w:after="0" w:line="240" w:lineRule="auto"/>
              <w:rPr>
                <w:rFonts w:eastAsia="Times New Roman" w:cstheme="minorHAnsi"/>
                <w:sz w:val="20"/>
                <w:szCs w:val="20"/>
              </w:rPr>
            </w:pPr>
            <w:r>
              <w:rPr>
                <w:rFonts w:eastAsia="Times New Roman" w:cstheme="minorHAnsi"/>
                <w:sz w:val="20"/>
                <w:szCs w:val="20"/>
              </w:rPr>
              <w:lastRenderedPageBreak/>
              <w:t>OT/SLT/ All staff</w:t>
            </w:r>
          </w:p>
        </w:tc>
        <w:tc>
          <w:tcPr>
            <w:tcW w:w="2701" w:type="dxa"/>
          </w:tcPr>
          <w:p w14:paraId="6D74591D" w14:textId="4DC6739B" w:rsidR="000C3D20" w:rsidRPr="00436FEC" w:rsidRDefault="000D5DB1" w:rsidP="00436FEC">
            <w:pPr>
              <w:pStyle w:val="NoSpacing"/>
              <w:rPr>
                <w:sz w:val="20"/>
                <w:szCs w:val="20"/>
              </w:rPr>
            </w:pPr>
            <w:r w:rsidRPr="00436FEC">
              <w:rPr>
                <w:sz w:val="20"/>
              </w:rPr>
              <w:t xml:space="preserve">Incorporate more Welsh opportunities int the </w:t>
            </w:r>
            <w:r w:rsidRPr="00436FEC">
              <w:rPr>
                <w:sz w:val="20"/>
              </w:rPr>
              <w:lastRenderedPageBreak/>
              <w:t>curriculum as a default option (is there a Welsh ‘stimulus’ that we can use before choosing an alternative)</w:t>
            </w:r>
          </w:p>
        </w:tc>
        <w:tc>
          <w:tcPr>
            <w:tcW w:w="2201" w:type="dxa"/>
          </w:tcPr>
          <w:p w14:paraId="6B62F1B3" w14:textId="53D649E0" w:rsidR="000C3D20" w:rsidRPr="00B825C2" w:rsidRDefault="000C3D20" w:rsidP="000C3D20">
            <w:pPr>
              <w:spacing w:after="0" w:line="240" w:lineRule="auto"/>
              <w:rPr>
                <w:rFonts w:eastAsia="Times New Roman" w:cstheme="minorHAnsi"/>
                <w:color w:val="00B050"/>
                <w:sz w:val="20"/>
                <w:szCs w:val="20"/>
              </w:rPr>
            </w:pPr>
          </w:p>
        </w:tc>
        <w:tc>
          <w:tcPr>
            <w:tcW w:w="2655" w:type="dxa"/>
          </w:tcPr>
          <w:p w14:paraId="02F2C34E" w14:textId="77777777" w:rsidR="000C3D20" w:rsidRPr="00D25E23" w:rsidRDefault="000C3D20" w:rsidP="000C3D20">
            <w:pPr>
              <w:spacing w:after="0" w:line="240" w:lineRule="auto"/>
              <w:rPr>
                <w:sz w:val="20"/>
                <w:szCs w:val="20"/>
              </w:rPr>
            </w:pPr>
          </w:p>
        </w:tc>
        <w:tc>
          <w:tcPr>
            <w:tcW w:w="1751" w:type="dxa"/>
          </w:tcPr>
          <w:p w14:paraId="16A13F95" w14:textId="67D7D486" w:rsidR="000C3D20" w:rsidRPr="00D25E23" w:rsidRDefault="000C3D20" w:rsidP="000C3D20">
            <w:pPr>
              <w:spacing w:after="0" w:line="240" w:lineRule="auto"/>
              <w:rPr>
                <w:rFonts w:eastAsia="Times New Roman" w:cstheme="minorHAnsi"/>
                <w:sz w:val="20"/>
                <w:szCs w:val="20"/>
              </w:rPr>
            </w:pPr>
          </w:p>
        </w:tc>
      </w:tr>
      <w:tr w:rsidR="32F072E0" w14:paraId="01407984" w14:textId="77777777" w:rsidTr="32F072E0">
        <w:tc>
          <w:tcPr>
            <w:tcW w:w="3988" w:type="dxa"/>
          </w:tcPr>
          <w:p w14:paraId="779874BA" w14:textId="2F3924C5" w:rsidR="3ACCB189" w:rsidRPr="00436FEC" w:rsidRDefault="00902B4D" w:rsidP="32F072E0">
            <w:pPr>
              <w:spacing w:line="240" w:lineRule="auto"/>
              <w:rPr>
                <w:color w:val="FF0000"/>
                <w:sz w:val="20"/>
                <w:szCs w:val="20"/>
              </w:rPr>
            </w:pPr>
            <w:r>
              <w:rPr>
                <w:color w:val="FF0000"/>
                <w:sz w:val="20"/>
                <w:szCs w:val="20"/>
              </w:rPr>
              <w:t>Ensure that pupils are fully involved in</w:t>
            </w:r>
            <w:r w:rsidR="000D5DB1" w:rsidRPr="00436FEC">
              <w:rPr>
                <w:color w:val="FF0000"/>
                <w:sz w:val="20"/>
                <w:szCs w:val="20"/>
              </w:rPr>
              <w:t xml:space="preserve"> </w:t>
            </w:r>
            <w:proofErr w:type="spellStart"/>
            <w:r w:rsidR="000D5DB1" w:rsidRPr="00436FEC">
              <w:rPr>
                <w:color w:val="FF0000"/>
                <w:sz w:val="20"/>
                <w:szCs w:val="20"/>
              </w:rPr>
              <w:t>self assessment</w:t>
            </w:r>
            <w:proofErr w:type="spellEnd"/>
            <w:r w:rsidR="00AE724F">
              <w:rPr>
                <w:color w:val="FF0000"/>
                <w:sz w:val="20"/>
                <w:szCs w:val="20"/>
              </w:rPr>
              <w:t xml:space="preserve"> procedures within school</w:t>
            </w:r>
          </w:p>
        </w:tc>
        <w:tc>
          <w:tcPr>
            <w:tcW w:w="2092" w:type="dxa"/>
          </w:tcPr>
          <w:p w14:paraId="1E707C3F" w14:textId="1B1B6497" w:rsidR="3ACCB189" w:rsidRDefault="000F5029" w:rsidP="32F072E0">
            <w:pPr>
              <w:spacing w:line="240" w:lineRule="auto"/>
              <w:rPr>
                <w:rFonts w:eastAsia="Times New Roman" w:cstheme="minorBidi"/>
                <w:sz w:val="20"/>
                <w:szCs w:val="20"/>
              </w:rPr>
            </w:pPr>
            <w:r>
              <w:rPr>
                <w:rFonts w:eastAsia="Times New Roman" w:cstheme="minorHAnsi"/>
                <w:sz w:val="20"/>
                <w:szCs w:val="20"/>
              </w:rPr>
              <w:t>OT/SLT/ All staff</w:t>
            </w:r>
          </w:p>
        </w:tc>
        <w:tc>
          <w:tcPr>
            <w:tcW w:w="2701" w:type="dxa"/>
          </w:tcPr>
          <w:p w14:paraId="26BC127A" w14:textId="332B6986" w:rsidR="3ACCB189" w:rsidRPr="00436FEC" w:rsidRDefault="000D5DB1" w:rsidP="00436FEC">
            <w:pPr>
              <w:pStyle w:val="NoSpacing"/>
              <w:rPr>
                <w:sz w:val="20"/>
                <w:szCs w:val="20"/>
              </w:rPr>
            </w:pPr>
            <w:r w:rsidRPr="00436FEC">
              <w:rPr>
                <w:sz w:val="20"/>
              </w:rPr>
              <w:t>Continue to review marking policy and how peer and self-assessment is used across the school</w:t>
            </w:r>
          </w:p>
        </w:tc>
        <w:tc>
          <w:tcPr>
            <w:tcW w:w="2201" w:type="dxa"/>
          </w:tcPr>
          <w:p w14:paraId="168F9B83" w14:textId="04EEAFAE" w:rsidR="32F072E0" w:rsidRPr="00B825C2" w:rsidRDefault="32F072E0" w:rsidP="32F072E0">
            <w:pPr>
              <w:spacing w:line="240" w:lineRule="auto"/>
              <w:rPr>
                <w:rFonts w:eastAsia="Times New Roman" w:cstheme="minorHAnsi"/>
                <w:color w:val="00B050"/>
                <w:sz w:val="20"/>
                <w:szCs w:val="20"/>
              </w:rPr>
            </w:pPr>
          </w:p>
        </w:tc>
        <w:tc>
          <w:tcPr>
            <w:tcW w:w="2655" w:type="dxa"/>
          </w:tcPr>
          <w:p w14:paraId="2F6B8DE6" w14:textId="6AC19644" w:rsidR="32F072E0" w:rsidRDefault="32F072E0" w:rsidP="32F072E0">
            <w:pPr>
              <w:spacing w:line="240" w:lineRule="auto"/>
              <w:rPr>
                <w:sz w:val="20"/>
                <w:szCs w:val="20"/>
              </w:rPr>
            </w:pPr>
          </w:p>
        </w:tc>
        <w:tc>
          <w:tcPr>
            <w:tcW w:w="1751" w:type="dxa"/>
          </w:tcPr>
          <w:p w14:paraId="0FAF2303" w14:textId="065C87DB" w:rsidR="32F072E0" w:rsidRDefault="32F072E0" w:rsidP="32F072E0">
            <w:pPr>
              <w:spacing w:line="240" w:lineRule="auto"/>
              <w:rPr>
                <w:rFonts w:eastAsia="Times New Roman" w:cstheme="minorBidi"/>
                <w:sz w:val="20"/>
                <w:szCs w:val="20"/>
              </w:rPr>
            </w:pPr>
          </w:p>
        </w:tc>
      </w:tr>
      <w:tr w:rsidR="00366F4F" w14:paraId="516F3033" w14:textId="77777777" w:rsidTr="32F072E0">
        <w:tc>
          <w:tcPr>
            <w:tcW w:w="3988" w:type="dxa"/>
          </w:tcPr>
          <w:p w14:paraId="132BD615" w14:textId="59B1FA5D" w:rsidR="00366F4F" w:rsidRDefault="00366F4F" w:rsidP="00366F4F">
            <w:pPr>
              <w:spacing w:line="240" w:lineRule="auto"/>
              <w:rPr>
                <w:color w:val="FF0000"/>
                <w:sz w:val="20"/>
                <w:szCs w:val="20"/>
              </w:rPr>
            </w:pPr>
            <w:r>
              <w:rPr>
                <w:color w:val="FF0000"/>
                <w:sz w:val="20"/>
                <w:szCs w:val="20"/>
              </w:rPr>
              <w:t>Develop the o</w:t>
            </w:r>
            <w:r w:rsidRPr="00436FEC">
              <w:rPr>
                <w:color w:val="FF0000"/>
                <w:sz w:val="20"/>
                <w:szCs w:val="20"/>
              </w:rPr>
              <w:t>pportunities for computational thinking</w:t>
            </w:r>
            <w:r>
              <w:rPr>
                <w:color w:val="FF0000"/>
                <w:sz w:val="20"/>
                <w:szCs w:val="20"/>
              </w:rPr>
              <w:t xml:space="preserve"> across all areas of the curriculum </w:t>
            </w:r>
          </w:p>
        </w:tc>
        <w:tc>
          <w:tcPr>
            <w:tcW w:w="2092" w:type="dxa"/>
          </w:tcPr>
          <w:p w14:paraId="1BDEA6F1" w14:textId="77777777" w:rsidR="00366F4F" w:rsidRPr="00D25E23" w:rsidRDefault="00366F4F" w:rsidP="00366F4F">
            <w:pPr>
              <w:spacing w:after="0" w:line="240" w:lineRule="auto"/>
              <w:rPr>
                <w:sz w:val="20"/>
                <w:szCs w:val="20"/>
              </w:rPr>
            </w:pPr>
            <w:r w:rsidRPr="00D25E23">
              <w:rPr>
                <w:rFonts w:eastAsia="Times New Roman" w:cstheme="minorHAnsi"/>
                <w:sz w:val="20"/>
                <w:szCs w:val="20"/>
              </w:rPr>
              <w:t>All staff in discussion with OT/RG</w:t>
            </w:r>
          </w:p>
          <w:p w14:paraId="13C08EF1" w14:textId="77777777" w:rsidR="00366F4F" w:rsidRDefault="00366F4F" w:rsidP="00366F4F">
            <w:pPr>
              <w:spacing w:line="240" w:lineRule="auto"/>
              <w:rPr>
                <w:rFonts w:eastAsia="Times New Roman" w:cstheme="minorHAnsi"/>
                <w:sz w:val="20"/>
                <w:szCs w:val="20"/>
              </w:rPr>
            </w:pPr>
          </w:p>
        </w:tc>
        <w:tc>
          <w:tcPr>
            <w:tcW w:w="2701" w:type="dxa"/>
          </w:tcPr>
          <w:p w14:paraId="47B72745" w14:textId="77777777" w:rsidR="00366F4F" w:rsidRPr="00436FEC" w:rsidRDefault="00366F4F" w:rsidP="00366F4F">
            <w:pPr>
              <w:pStyle w:val="NoSpacing"/>
              <w:rPr>
                <w:sz w:val="20"/>
              </w:rPr>
            </w:pPr>
            <w:r w:rsidRPr="00436FEC">
              <w:rPr>
                <w:sz w:val="20"/>
              </w:rPr>
              <w:t>Staff training to increase understanding and confidence in using computational thinking across the curriculum.</w:t>
            </w:r>
          </w:p>
          <w:p w14:paraId="5D386693" w14:textId="586A52FD" w:rsidR="00366F4F" w:rsidRPr="00436FEC" w:rsidRDefault="00366F4F" w:rsidP="00366F4F">
            <w:pPr>
              <w:pStyle w:val="NoSpacing"/>
              <w:rPr>
                <w:sz w:val="20"/>
              </w:rPr>
            </w:pPr>
            <w:r w:rsidRPr="00436FEC">
              <w:rPr>
                <w:sz w:val="20"/>
              </w:rPr>
              <w:t>Regularly planned opportunities</w:t>
            </w:r>
            <w:r>
              <w:rPr>
                <w:sz w:val="20"/>
              </w:rPr>
              <w:t xml:space="preserve"> for pupils within planning</w:t>
            </w:r>
          </w:p>
        </w:tc>
        <w:tc>
          <w:tcPr>
            <w:tcW w:w="2201" w:type="dxa"/>
          </w:tcPr>
          <w:p w14:paraId="57C409FD" w14:textId="77777777" w:rsidR="00366F4F" w:rsidRPr="00B825C2" w:rsidRDefault="00366F4F" w:rsidP="00366F4F">
            <w:pPr>
              <w:spacing w:line="240" w:lineRule="auto"/>
              <w:rPr>
                <w:rFonts w:eastAsia="Times New Roman" w:cstheme="minorHAnsi"/>
                <w:color w:val="00B050"/>
                <w:sz w:val="20"/>
                <w:szCs w:val="20"/>
              </w:rPr>
            </w:pPr>
          </w:p>
        </w:tc>
        <w:tc>
          <w:tcPr>
            <w:tcW w:w="2655" w:type="dxa"/>
          </w:tcPr>
          <w:p w14:paraId="16C02107" w14:textId="77777777" w:rsidR="00366F4F" w:rsidRDefault="00366F4F" w:rsidP="00366F4F">
            <w:pPr>
              <w:spacing w:line="240" w:lineRule="auto"/>
              <w:rPr>
                <w:sz w:val="20"/>
                <w:szCs w:val="20"/>
              </w:rPr>
            </w:pPr>
          </w:p>
        </w:tc>
        <w:tc>
          <w:tcPr>
            <w:tcW w:w="1751" w:type="dxa"/>
          </w:tcPr>
          <w:p w14:paraId="63BFD585" w14:textId="77777777" w:rsidR="00366F4F" w:rsidRDefault="00366F4F" w:rsidP="00366F4F">
            <w:pPr>
              <w:spacing w:line="240" w:lineRule="auto"/>
              <w:rPr>
                <w:rFonts w:eastAsia="Times New Roman" w:cstheme="minorBidi"/>
                <w:sz w:val="20"/>
                <w:szCs w:val="20"/>
              </w:rPr>
            </w:pPr>
          </w:p>
        </w:tc>
      </w:tr>
      <w:tr w:rsidR="000C3D20" w:rsidRPr="00CC3CE2" w14:paraId="62DCAF2B" w14:textId="77777777" w:rsidTr="32F072E0">
        <w:tc>
          <w:tcPr>
            <w:tcW w:w="15388" w:type="dxa"/>
            <w:gridSpan w:val="6"/>
          </w:tcPr>
          <w:p w14:paraId="0FD40C23" w14:textId="77777777" w:rsidR="000C3D20" w:rsidRPr="00CC3CE2" w:rsidRDefault="000C3D20" w:rsidP="000C3D20">
            <w:pPr>
              <w:spacing w:after="0" w:line="240" w:lineRule="auto"/>
            </w:pPr>
            <w:r w:rsidRPr="00CC3CE2">
              <w:t xml:space="preserve">Evaluation: </w:t>
            </w:r>
          </w:p>
        </w:tc>
      </w:tr>
    </w:tbl>
    <w:p w14:paraId="680A4E5D" w14:textId="77777777" w:rsidR="00E54D88" w:rsidRDefault="00E54D88"/>
    <w:p w14:paraId="19219836" w14:textId="77777777" w:rsidR="00FF3E87" w:rsidRDefault="00FF3E87"/>
    <w:tbl>
      <w:tblP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6"/>
        <w:gridCol w:w="1583"/>
        <w:gridCol w:w="2589"/>
        <w:gridCol w:w="2090"/>
        <w:gridCol w:w="2338"/>
        <w:gridCol w:w="1588"/>
      </w:tblGrid>
      <w:tr w:rsidR="000D5DB1" w:rsidRPr="00CC3CE2" w14:paraId="14C57593" w14:textId="77777777" w:rsidTr="0345A717">
        <w:tc>
          <w:tcPr>
            <w:tcW w:w="15404" w:type="dxa"/>
            <w:gridSpan w:val="6"/>
          </w:tcPr>
          <w:p w14:paraId="23EB3A31" w14:textId="0AFD32A3" w:rsidR="000D5DB1" w:rsidRPr="001837DA" w:rsidRDefault="00AE724F" w:rsidP="000D5DB1">
            <w:pPr>
              <w:spacing w:after="0" w:line="240" w:lineRule="auto"/>
              <w:rPr>
                <w:rFonts w:eastAsia="Times New Roman" w:cstheme="minorHAnsi"/>
                <w:color w:val="FF0000"/>
              </w:rPr>
            </w:pPr>
            <w:r w:rsidRPr="00AE724F">
              <w:rPr>
                <w:b/>
                <w:sz w:val="32"/>
              </w:rPr>
              <w:t xml:space="preserve">Target 2 </w:t>
            </w:r>
            <w:r>
              <w:rPr>
                <w:b/>
              </w:rPr>
              <w:t xml:space="preserve">- </w:t>
            </w:r>
            <w:r w:rsidR="000D5DB1" w:rsidRPr="0045772C">
              <w:rPr>
                <w:b/>
              </w:rPr>
              <w:t xml:space="preserve">Estyn recommendation: Ensure provision for </w:t>
            </w:r>
            <w:r w:rsidR="000D5DB1">
              <w:rPr>
                <w:b/>
              </w:rPr>
              <w:t xml:space="preserve">three to </w:t>
            </w:r>
            <w:r>
              <w:rPr>
                <w:b/>
              </w:rPr>
              <w:t>seven-year-olds</w:t>
            </w:r>
            <w:r w:rsidR="000D5DB1">
              <w:rPr>
                <w:b/>
              </w:rPr>
              <w:t xml:space="preserve"> </w:t>
            </w:r>
            <w:r w:rsidR="000D5DB1" w:rsidRPr="0045772C">
              <w:rPr>
                <w:b/>
              </w:rPr>
              <w:t xml:space="preserve">meets their developmental needs </w:t>
            </w:r>
            <w:r w:rsidR="000D5DB1">
              <w:rPr>
                <w:b/>
              </w:rPr>
              <w:t xml:space="preserve">effectively </w:t>
            </w:r>
            <w:r w:rsidR="000D5DB1" w:rsidRPr="0045772C">
              <w:rPr>
                <w:b/>
              </w:rPr>
              <w:t>both indoors and out</w:t>
            </w:r>
            <w:r w:rsidR="000D5DB1">
              <w:rPr>
                <w:b/>
              </w:rPr>
              <w:t>.</w:t>
            </w:r>
          </w:p>
        </w:tc>
      </w:tr>
      <w:tr w:rsidR="000D5DB1" w:rsidRPr="00CC3CE2" w14:paraId="19597B6A" w14:textId="77777777" w:rsidTr="0345A717">
        <w:tc>
          <w:tcPr>
            <w:tcW w:w="15404" w:type="dxa"/>
            <w:gridSpan w:val="6"/>
          </w:tcPr>
          <w:p w14:paraId="3C9464CC" w14:textId="7D521C89" w:rsidR="000D5DB1" w:rsidRPr="001837DA" w:rsidRDefault="000D5DB1" w:rsidP="000D5DB1">
            <w:pPr>
              <w:spacing w:after="0" w:line="240" w:lineRule="auto"/>
              <w:rPr>
                <w:color w:val="0033CC"/>
              </w:rPr>
            </w:pPr>
            <w:r w:rsidRPr="001837DA">
              <w:rPr>
                <w:b/>
              </w:rPr>
              <w:t>Success criteria:</w:t>
            </w:r>
            <w:r w:rsidRPr="001837DA">
              <w:rPr>
                <w:color w:val="0033CC"/>
              </w:rPr>
              <w:t xml:space="preserve"> </w:t>
            </w:r>
            <w:r w:rsidR="0013548C">
              <w:rPr>
                <w:color w:val="0033CC"/>
              </w:rPr>
              <w:t xml:space="preserve">Provision across the school meets the developmental needs of pupils aged three to seven.  </w:t>
            </w:r>
          </w:p>
        </w:tc>
      </w:tr>
      <w:tr w:rsidR="0013548C" w:rsidRPr="00CC3CE2" w14:paraId="340D5045" w14:textId="77777777" w:rsidTr="0345A717">
        <w:tc>
          <w:tcPr>
            <w:tcW w:w="15404" w:type="dxa"/>
            <w:gridSpan w:val="6"/>
          </w:tcPr>
          <w:p w14:paraId="72A3241B" w14:textId="3B2FE1F4" w:rsidR="0013548C" w:rsidRPr="00CC3CE2" w:rsidRDefault="0013548C" w:rsidP="0013548C">
            <w:pPr>
              <w:spacing w:after="0" w:line="240" w:lineRule="auto"/>
            </w:pPr>
            <w:r w:rsidRPr="00CC3CE2">
              <w:rPr>
                <w:b/>
              </w:rPr>
              <w:t>Evidence:</w:t>
            </w:r>
            <w:r w:rsidRPr="00CC3CE2">
              <w:t xml:space="preserve"> </w:t>
            </w:r>
            <w:r>
              <w:t xml:space="preserve">Estyn report 2022, lesson observations, learning walks, pupil questionnaires, feedback from pupils/staff/parents,  </w:t>
            </w:r>
          </w:p>
        </w:tc>
      </w:tr>
      <w:tr w:rsidR="0013548C" w:rsidRPr="00CC3CE2" w14:paraId="2E5C4204" w14:textId="77777777" w:rsidTr="000D5DB1">
        <w:tc>
          <w:tcPr>
            <w:tcW w:w="5216" w:type="dxa"/>
          </w:tcPr>
          <w:p w14:paraId="3A5D819F" w14:textId="77777777" w:rsidR="0013548C" w:rsidRPr="000D2BF5" w:rsidRDefault="0013548C" w:rsidP="0013548C">
            <w:pPr>
              <w:spacing w:after="0" w:line="240" w:lineRule="auto"/>
              <w:rPr>
                <w:b/>
                <w:sz w:val="20"/>
                <w:szCs w:val="20"/>
              </w:rPr>
            </w:pPr>
            <w:r w:rsidRPr="000D2BF5">
              <w:rPr>
                <w:b/>
                <w:sz w:val="20"/>
                <w:szCs w:val="20"/>
              </w:rPr>
              <w:t>Strategically planned tasks</w:t>
            </w:r>
          </w:p>
        </w:tc>
        <w:tc>
          <w:tcPr>
            <w:tcW w:w="1583" w:type="dxa"/>
          </w:tcPr>
          <w:p w14:paraId="46458A4F" w14:textId="77777777" w:rsidR="0013548C" w:rsidRPr="000D2BF5" w:rsidRDefault="0013548C" w:rsidP="0013548C">
            <w:pPr>
              <w:spacing w:after="0" w:line="240" w:lineRule="auto"/>
              <w:rPr>
                <w:b/>
                <w:sz w:val="20"/>
                <w:szCs w:val="20"/>
              </w:rPr>
            </w:pPr>
            <w:r w:rsidRPr="000D2BF5">
              <w:rPr>
                <w:b/>
                <w:sz w:val="20"/>
                <w:szCs w:val="20"/>
              </w:rPr>
              <w:t>Lead person/s and others involved</w:t>
            </w:r>
          </w:p>
        </w:tc>
        <w:tc>
          <w:tcPr>
            <w:tcW w:w="2589" w:type="dxa"/>
          </w:tcPr>
          <w:p w14:paraId="44EB2C0D" w14:textId="77777777" w:rsidR="0013548C" w:rsidRPr="000D2BF5" w:rsidRDefault="0013548C" w:rsidP="0013548C">
            <w:pPr>
              <w:spacing w:after="0" w:line="240" w:lineRule="auto"/>
              <w:rPr>
                <w:b/>
                <w:sz w:val="20"/>
                <w:szCs w:val="20"/>
              </w:rPr>
            </w:pPr>
            <w:r w:rsidRPr="000D2BF5">
              <w:rPr>
                <w:b/>
                <w:sz w:val="20"/>
                <w:szCs w:val="20"/>
              </w:rPr>
              <w:t>How/ When?</w:t>
            </w:r>
          </w:p>
        </w:tc>
        <w:tc>
          <w:tcPr>
            <w:tcW w:w="2090" w:type="dxa"/>
          </w:tcPr>
          <w:p w14:paraId="01021D2E" w14:textId="77777777" w:rsidR="0013548C" w:rsidRPr="000D2BF5" w:rsidRDefault="0013548C" w:rsidP="0013548C">
            <w:pPr>
              <w:spacing w:after="0" w:line="240" w:lineRule="auto"/>
              <w:rPr>
                <w:b/>
                <w:sz w:val="20"/>
                <w:szCs w:val="20"/>
              </w:rPr>
            </w:pPr>
            <w:r w:rsidRPr="000D2BF5">
              <w:rPr>
                <w:b/>
                <w:sz w:val="20"/>
                <w:szCs w:val="20"/>
              </w:rPr>
              <w:t>Moderation Commentary</w:t>
            </w:r>
          </w:p>
        </w:tc>
        <w:tc>
          <w:tcPr>
            <w:tcW w:w="2338" w:type="dxa"/>
          </w:tcPr>
          <w:p w14:paraId="22207183" w14:textId="77777777" w:rsidR="0013548C" w:rsidRPr="000D2BF5" w:rsidRDefault="0013548C" w:rsidP="0013548C">
            <w:pPr>
              <w:spacing w:after="0" w:line="240" w:lineRule="auto"/>
              <w:rPr>
                <w:b/>
                <w:sz w:val="20"/>
                <w:szCs w:val="20"/>
              </w:rPr>
            </w:pPr>
            <w:r w:rsidRPr="000D2BF5">
              <w:rPr>
                <w:b/>
                <w:sz w:val="20"/>
                <w:szCs w:val="20"/>
              </w:rPr>
              <w:t>Actions arising from monitoring</w:t>
            </w:r>
          </w:p>
        </w:tc>
        <w:tc>
          <w:tcPr>
            <w:tcW w:w="1588" w:type="dxa"/>
          </w:tcPr>
          <w:p w14:paraId="18EAF933" w14:textId="77777777" w:rsidR="0013548C" w:rsidRPr="000D2BF5" w:rsidRDefault="0013548C" w:rsidP="0013548C">
            <w:pPr>
              <w:spacing w:after="0" w:line="240" w:lineRule="auto"/>
              <w:rPr>
                <w:b/>
                <w:sz w:val="20"/>
                <w:szCs w:val="20"/>
              </w:rPr>
            </w:pPr>
            <w:r w:rsidRPr="000D2BF5">
              <w:rPr>
                <w:b/>
                <w:sz w:val="20"/>
                <w:szCs w:val="20"/>
              </w:rPr>
              <w:t>Resources/ Costings/Budget source</w:t>
            </w:r>
          </w:p>
        </w:tc>
      </w:tr>
      <w:tr w:rsidR="0013548C" w:rsidRPr="00F34B22" w14:paraId="3BDBD1B9" w14:textId="77777777" w:rsidTr="000D5DB1">
        <w:tc>
          <w:tcPr>
            <w:tcW w:w="5216" w:type="dxa"/>
          </w:tcPr>
          <w:p w14:paraId="18B6E792" w14:textId="6DF02FDD" w:rsidR="0013548C" w:rsidRDefault="0013548C" w:rsidP="0013548C">
            <w:pPr>
              <w:spacing w:after="0" w:line="240" w:lineRule="auto"/>
              <w:rPr>
                <w:color w:val="0000FF"/>
                <w:sz w:val="20"/>
                <w:szCs w:val="20"/>
              </w:rPr>
            </w:pPr>
            <w:r w:rsidRPr="000D5DB1">
              <w:rPr>
                <w:color w:val="0000FF"/>
                <w:sz w:val="20"/>
                <w:szCs w:val="20"/>
              </w:rPr>
              <w:t xml:space="preserve">Map expectations </w:t>
            </w:r>
            <w:r>
              <w:rPr>
                <w:color w:val="0000FF"/>
                <w:sz w:val="20"/>
                <w:szCs w:val="20"/>
              </w:rPr>
              <w:t xml:space="preserve">for enhanced provision </w:t>
            </w:r>
            <w:r w:rsidRPr="000D5DB1">
              <w:rPr>
                <w:color w:val="0000FF"/>
                <w:sz w:val="20"/>
                <w:szCs w:val="20"/>
              </w:rPr>
              <w:t>across the school</w:t>
            </w:r>
            <w:r>
              <w:rPr>
                <w:color w:val="0000FF"/>
                <w:sz w:val="20"/>
                <w:szCs w:val="20"/>
              </w:rPr>
              <w:t xml:space="preserve"> (Nursery to Y6)</w:t>
            </w:r>
          </w:p>
        </w:tc>
        <w:tc>
          <w:tcPr>
            <w:tcW w:w="1583" w:type="dxa"/>
          </w:tcPr>
          <w:p w14:paraId="32B536CA" w14:textId="77777777" w:rsidR="0013548C" w:rsidRDefault="0013548C" w:rsidP="0013548C">
            <w:pPr>
              <w:spacing w:after="0" w:line="240" w:lineRule="auto"/>
              <w:rPr>
                <w:sz w:val="20"/>
                <w:szCs w:val="20"/>
              </w:rPr>
            </w:pPr>
            <w:r>
              <w:rPr>
                <w:sz w:val="20"/>
                <w:szCs w:val="20"/>
              </w:rPr>
              <w:t>All staff</w:t>
            </w:r>
          </w:p>
        </w:tc>
        <w:tc>
          <w:tcPr>
            <w:tcW w:w="2589" w:type="dxa"/>
          </w:tcPr>
          <w:p w14:paraId="4B80CA3B" w14:textId="77777777" w:rsidR="0013548C" w:rsidRPr="00436FEC" w:rsidRDefault="0013548C" w:rsidP="0013548C">
            <w:pPr>
              <w:pStyle w:val="NoSpacing"/>
              <w:rPr>
                <w:sz w:val="20"/>
              </w:rPr>
            </w:pPr>
            <w:r w:rsidRPr="00436FEC">
              <w:rPr>
                <w:sz w:val="20"/>
              </w:rPr>
              <w:t>Clearly identify what the expectations for enhanced provision is across the school (include extending into Year 3 and above)</w:t>
            </w:r>
          </w:p>
          <w:p w14:paraId="26DB28EE" w14:textId="77777777" w:rsidR="0013548C" w:rsidRPr="00436FEC" w:rsidRDefault="0013548C" w:rsidP="0013548C">
            <w:pPr>
              <w:pStyle w:val="NoSpacing"/>
              <w:rPr>
                <w:sz w:val="20"/>
              </w:rPr>
            </w:pPr>
            <w:r w:rsidRPr="00436FEC">
              <w:rPr>
                <w:sz w:val="20"/>
              </w:rPr>
              <w:t>Staff training on outdoor learning</w:t>
            </w:r>
          </w:p>
          <w:p w14:paraId="40BDF0BA" w14:textId="77777777" w:rsidR="0013548C" w:rsidRPr="00436FEC" w:rsidRDefault="0013548C" w:rsidP="0013548C">
            <w:pPr>
              <w:pStyle w:val="NoSpacing"/>
              <w:rPr>
                <w:sz w:val="20"/>
              </w:rPr>
            </w:pPr>
            <w:r w:rsidRPr="00436FEC">
              <w:rPr>
                <w:sz w:val="20"/>
              </w:rPr>
              <w:t>Staff training on use of play in the early years</w:t>
            </w:r>
          </w:p>
          <w:p w14:paraId="34FFDF22" w14:textId="51C8E73C" w:rsidR="0013548C" w:rsidRPr="00436FEC" w:rsidRDefault="0013548C" w:rsidP="0013548C">
            <w:pPr>
              <w:pStyle w:val="NoSpacing"/>
              <w:rPr>
                <w:sz w:val="20"/>
                <w:szCs w:val="20"/>
              </w:rPr>
            </w:pPr>
            <w:r w:rsidRPr="00436FEC">
              <w:rPr>
                <w:sz w:val="20"/>
              </w:rPr>
              <w:t>Audit resources</w:t>
            </w:r>
          </w:p>
        </w:tc>
        <w:tc>
          <w:tcPr>
            <w:tcW w:w="2090" w:type="dxa"/>
          </w:tcPr>
          <w:p w14:paraId="296FEF7D" w14:textId="4D149531" w:rsidR="0013548C" w:rsidRPr="00F34B22" w:rsidRDefault="0013548C" w:rsidP="0013548C">
            <w:pPr>
              <w:spacing w:line="240" w:lineRule="auto"/>
              <w:rPr>
                <w:sz w:val="20"/>
                <w:szCs w:val="20"/>
              </w:rPr>
            </w:pPr>
          </w:p>
        </w:tc>
        <w:tc>
          <w:tcPr>
            <w:tcW w:w="2338" w:type="dxa"/>
          </w:tcPr>
          <w:p w14:paraId="7194DBDC" w14:textId="77777777" w:rsidR="0013548C" w:rsidRPr="00F34B22" w:rsidRDefault="0013548C" w:rsidP="0013548C">
            <w:pPr>
              <w:spacing w:after="0" w:line="240" w:lineRule="auto"/>
              <w:rPr>
                <w:sz w:val="20"/>
                <w:szCs w:val="20"/>
              </w:rPr>
            </w:pPr>
          </w:p>
        </w:tc>
        <w:tc>
          <w:tcPr>
            <w:tcW w:w="1588" w:type="dxa"/>
          </w:tcPr>
          <w:p w14:paraId="769D0D3C" w14:textId="72AA50E6" w:rsidR="0013548C" w:rsidRPr="00F34B22" w:rsidRDefault="0013548C" w:rsidP="0013548C">
            <w:pPr>
              <w:spacing w:after="0" w:line="240" w:lineRule="auto"/>
              <w:rPr>
                <w:sz w:val="20"/>
                <w:szCs w:val="20"/>
              </w:rPr>
            </w:pPr>
            <w:r w:rsidRPr="3395A312">
              <w:rPr>
                <w:sz w:val="20"/>
                <w:szCs w:val="20"/>
              </w:rPr>
              <w:t>INSET sessions</w:t>
            </w:r>
          </w:p>
        </w:tc>
      </w:tr>
      <w:tr w:rsidR="0013548C" w:rsidRPr="00F34B22" w14:paraId="3817AB64" w14:textId="77777777" w:rsidTr="000D5DB1">
        <w:tc>
          <w:tcPr>
            <w:tcW w:w="5216" w:type="dxa"/>
          </w:tcPr>
          <w:p w14:paraId="384466B7" w14:textId="4740BE8A" w:rsidR="0013548C" w:rsidRPr="00AD1054" w:rsidRDefault="0013548C" w:rsidP="0013548C">
            <w:pPr>
              <w:spacing w:after="0" w:line="240" w:lineRule="auto"/>
              <w:rPr>
                <w:color w:val="0000FF"/>
                <w:sz w:val="20"/>
                <w:szCs w:val="20"/>
              </w:rPr>
            </w:pPr>
            <w:r>
              <w:rPr>
                <w:color w:val="0000FF"/>
                <w:sz w:val="20"/>
                <w:szCs w:val="20"/>
              </w:rPr>
              <w:lastRenderedPageBreak/>
              <w:t>Ensure that l</w:t>
            </w:r>
            <w:r w:rsidRPr="000D5DB1">
              <w:rPr>
                <w:color w:val="0000FF"/>
                <w:sz w:val="20"/>
                <w:szCs w:val="20"/>
              </w:rPr>
              <w:t xml:space="preserve">earning through outdoors </w:t>
            </w:r>
            <w:r>
              <w:rPr>
                <w:color w:val="0000FF"/>
                <w:sz w:val="20"/>
                <w:szCs w:val="20"/>
              </w:rPr>
              <w:t xml:space="preserve">is </w:t>
            </w:r>
            <w:r w:rsidRPr="000D5DB1">
              <w:rPr>
                <w:color w:val="0000FF"/>
                <w:sz w:val="20"/>
                <w:szCs w:val="20"/>
              </w:rPr>
              <w:t>woven through the curriculum</w:t>
            </w:r>
            <w:r>
              <w:rPr>
                <w:color w:val="0000FF"/>
                <w:sz w:val="20"/>
                <w:szCs w:val="20"/>
              </w:rPr>
              <w:t xml:space="preserve"> and the excellent resources available in the school grounds are utilized fully. </w:t>
            </w:r>
          </w:p>
        </w:tc>
        <w:tc>
          <w:tcPr>
            <w:tcW w:w="1583" w:type="dxa"/>
          </w:tcPr>
          <w:p w14:paraId="26F2E7D8" w14:textId="77777777" w:rsidR="0013548C" w:rsidRDefault="0013548C" w:rsidP="0013548C">
            <w:pPr>
              <w:spacing w:after="0" w:line="240" w:lineRule="auto"/>
              <w:rPr>
                <w:sz w:val="20"/>
                <w:szCs w:val="20"/>
              </w:rPr>
            </w:pPr>
            <w:r>
              <w:rPr>
                <w:sz w:val="20"/>
                <w:szCs w:val="20"/>
              </w:rPr>
              <w:t>All staff</w:t>
            </w:r>
          </w:p>
        </w:tc>
        <w:tc>
          <w:tcPr>
            <w:tcW w:w="2589" w:type="dxa"/>
          </w:tcPr>
          <w:p w14:paraId="2FABA575" w14:textId="2E6AA7CA" w:rsidR="0013548C" w:rsidRPr="00436FEC" w:rsidRDefault="0013548C" w:rsidP="0013548C">
            <w:pPr>
              <w:pStyle w:val="NoSpacing"/>
              <w:rPr>
                <w:sz w:val="20"/>
                <w:szCs w:val="20"/>
              </w:rPr>
            </w:pPr>
            <w:r w:rsidRPr="00436FEC">
              <w:rPr>
                <w:sz w:val="20"/>
              </w:rPr>
              <w:t xml:space="preserve">Plan consistent opportunities for pupils to learn </w:t>
            </w:r>
            <w:r w:rsidRPr="00436FEC">
              <w:rPr>
                <w:b/>
                <w:i/>
                <w:sz w:val="20"/>
              </w:rPr>
              <w:t>through</w:t>
            </w:r>
            <w:r w:rsidRPr="00436FEC">
              <w:rPr>
                <w:sz w:val="20"/>
              </w:rPr>
              <w:t xml:space="preserve"> the outdoors across the curriculum and all age groups</w:t>
            </w:r>
          </w:p>
        </w:tc>
        <w:tc>
          <w:tcPr>
            <w:tcW w:w="2090" w:type="dxa"/>
          </w:tcPr>
          <w:p w14:paraId="54CD245A" w14:textId="29AC57F6" w:rsidR="0013548C" w:rsidRPr="00116D70" w:rsidRDefault="0013548C" w:rsidP="0013548C">
            <w:pPr>
              <w:spacing w:line="240" w:lineRule="auto"/>
              <w:rPr>
                <w:rFonts w:eastAsia="Times New Roman" w:cstheme="minorHAnsi"/>
                <w:color w:val="00B050"/>
                <w:sz w:val="20"/>
                <w:szCs w:val="20"/>
              </w:rPr>
            </w:pPr>
          </w:p>
        </w:tc>
        <w:tc>
          <w:tcPr>
            <w:tcW w:w="2338" w:type="dxa"/>
          </w:tcPr>
          <w:p w14:paraId="1231BE67" w14:textId="77777777" w:rsidR="0013548C" w:rsidRPr="00F34B22" w:rsidRDefault="0013548C" w:rsidP="0013548C">
            <w:pPr>
              <w:spacing w:after="0" w:line="240" w:lineRule="auto"/>
              <w:rPr>
                <w:sz w:val="20"/>
                <w:szCs w:val="20"/>
              </w:rPr>
            </w:pPr>
          </w:p>
        </w:tc>
        <w:tc>
          <w:tcPr>
            <w:tcW w:w="1588" w:type="dxa"/>
          </w:tcPr>
          <w:p w14:paraId="36FEB5B0" w14:textId="6383F5BD" w:rsidR="0013548C" w:rsidRPr="00F34B22" w:rsidRDefault="0013548C" w:rsidP="0013548C">
            <w:pPr>
              <w:spacing w:after="0" w:line="240" w:lineRule="auto"/>
              <w:rPr>
                <w:sz w:val="20"/>
                <w:szCs w:val="20"/>
              </w:rPr>
            </w:pPr>
            <w:r w:rsidRPr="3395A312">
              <w:rPr>
                <w:sz w:val="20"/>
                <w:szCs w:val="20"/>
              </w:rPr>
              <w:t>INSET sessions</w:t>
            </w:r>
          </w:p>
        </w:tc>
      </w:tr>
      <w:tr w:rsidR="0013548C" w:rsidRPr="00F34B22" w14:paraId="4710EB2A" w14:textId="77777777" w:rsidTr="000D5DB1">
        <w:trPr>
          <w:trHeight w:val="574"/>
        </w:trPr>
        <w:tc>
          <w:tcPr>
            <w:tcW w:w="5216" w:type="dxa"/>
          </w:tcPr>
          <w:p w14:paraId="1C937E90" w14:textId="3C2F15E4" w:rsidR="0013548C" w:rsidRPr="00AD1054" w:rsidRDefault="0013548C" w:rsidP="0013548C">
            <w:pPr>
              <w:pStyle w:val="NoSpacing"/>
              <w:rPr>
                <w:color w:val="0000FF"/>
                <w:sz w:val="20"/>
                <w:szCs w:val="20"/>
              </w:rPr>
            </w:pPr>
            <w:r>
              <w:rPr>
                <w:color w:val="0000FF"/>
                <w:sz w:val="20"/>
                <w:szCs w:val="20"/>
              </w:rPr>
              <w:t>Develop the i</w:t>
            </w:r>
            <w:r w:rsidRPr="000D5DB1">
              <w:rPr>
                <w:color w:val="0000FF"/>
                <w:sz w:val="20"/>
                <w:szCs w:val="20"/>
              </w:rPr>
              <w:t>ndependence and freedom</w:t>
            </w:r>
            <w:r>
              <w:rPr>
                <w:color w:val="0000FF"/>
                <w:sz w:val="20"/>
                <w:szCs w:val="20"/>
              </w:rPr>
              <w:t xml:space="preserve"> pupils have within the curriculum to plan how and what they learn </w:t>
            </w:r>
          </w:p>
        </w:tc>
        <w:tc>
          <w:tcPr>
            <w:tcW w:w="1583" w:type="dxa"/>
          </w:tcPr>
          <w:p w14:paraId="6C26E0B2" w14:textId="77777777" w:rsidR="0013548C" w:rsidRDefault="0013548C" w:rsidP="0013548C">
            <w:pPr>
              <w:spacing w:after="0" w:line="240" w:lineRule="auto"/>
              <w:rPr>
                <w:sz w:val="20"/>
                <w:szCs w:val="20"/>
              </w:rPr>
            </w:pPr>
            <w:r>
              <w:rPr>
                <w:sz w:val="20"/>
                <w:szCs w:val="20"/>
              </w:rPr>
              <w:t>All staff</w:t>
            </w:r>
          </w:p>
        </w:tc>
        <w:tc>
          <w:tcPr>
            <w:tcW w:w="2589" w:type="dxa"/>
          </w:tcPr>
          <w:p w14:paraId="27444608" w14:textId="261FA11E" w:rsidR="0013548C" w:rsidRPr="00436FEC" w:rsidRDefault="0013548C" w:rsidP="0013548C">
            <w:pPr>
              <w:pStyle w:val="NoSpacing"/>
              <w:rPr>
                <w:sz w:val="20"/>
              </w:rPr>
            </w:pPr>
            <w:r w:rsidRPr="00436FEC">
              <w:rPr>
                <w:sz w:val="20"/>
              </w:rPr>
              <w:t>Pupils given regular opportunities to</w:t>
            </w:r>
            <w:r w:rsidR="0099001D">
              <w:rPr>
                <w:sz w:val="20"/>
              </w:rPr>
              <w:t xml:space="preserve"> </w:t>
            </w:r>
            <w:r w:rsidR="0099001D" w:rsidRPr="00EF65AA">
              <w:rPr>
                <w:b/>
                <w:bCs/>
                <w:i/>
                <w:iCs/>
                <w:sz w:val="20"/>
                <w:szCs w:val="20"/>
              </w:rPr>
              <w:t>independently</w:t>
            </w:r>
            <w:r w:rsidRPr="00436FEC">
              <w:rPr>
                <w:sz w:val="20"/>
              </w:rPr>
              <w:t xml:space="preserve"> choose how to apply and demonstrate skills that they have acquired.</w:t>
            </w:r>
          </w:p>
          <w:p w14:paraId="472F67CF" w14:textId="013F6D90" w:rsidR="0013548C" w:rsidRPr="00436FEC" w:rsidRDefault="0013548C" w:rsidP="0013548C">
            <w:pPr>
              <w:pStyle w:val="NoSpacing"/>
              <w:rPr>
                <w:sz w:val="20"/>
                <w:szCs w:val="20"/>
              </w:rPr>
            </w:pPr>
            <w:r w:rsidRPr="00436FEC">
              <w:rPr>
                <w:sz w:val="20"/>
              </w:rPr>
              <w:t>Look at opportunities for sharing/ showcasing their skills (</w:t>
            </w:r>
            <w:proofErr w:type="spellStart"/>
            <w:r w:rsidRPr="00436FEC">
              <w:rPr>
                <w:sz w:val="20"/>
              </w:rPr>
              <w:t>i.e</w:t>
            </w:r>
            <w:proofErr w:type="spellEnd"/>
            <w:r w:rsidRPr="00436FEC">
              <w:rPr>
                <w:sz w:val="20"/>
              </w:rPr>
              <w:t xml:space="preserve"> online portfolios or digital apps)  </w:t>
            </w:r>
          </w:p>
        </w:tc>
        <w:tc>
          <w:tcPr>
            <w:tcW w:w="2090" w:type="dxa"/>
          </w:tcPr>
          <w:p w14:paraId="30D7AA69" w14:textId="53B74611" w:rsidR="0013548C" w:rsidRPr="00116D70" w:rsidRDefault="0013548C" w:rsidP="0013548C">
            <w:pPr>
              <w:spacing w:line="240" w:lineRule="auto"/>
              <w:rPr>
                <w:rFonts w:eastAsia="Times New Roman" w:cstheme="minorHAnsi"/>
                <w:color w:val="00B050"/>
                <w:sz w:val="20"/>
                <w:szCs w:val="20"/>
              </w:rPr>
            </w:pPr>
          </w:p>
        </w:tc>
        <w:tc>
          <w:tcPr>
            <w:tcW w:w="2338" w:type="dxa"/>
          </w:tcPr>
          <w:p w14:paraId="7196D064" w14:textId="77777777" w:rsidR="0013548C" w:rsidRPr="00F34B22" w:rsidRDefault="0013548C" w:rsidP="0013548C">
            <w:pPr>
              <w:spacing w:after="0" w:line="240" w:lineRule="auto"/>
              <w:rPr>
                <w:sz w:val="20"/>
                <w:szCs w:val="20"/>
              </w:rPr>
            </w:pPr>
          </w:p>
        </w:tc>
        <w:tc>
          <w:tcPr>
            <w:tcW w:w="1588" w:type="dxa"/>
          </w:tcPr>
          <w:p w14:paraId="5A3F611B" w14:textId="6383F5BD" w:rsidR="0013548C" w:rsidRPr="00F34B22" w:rsidRDefault="0013548C" w:rsidP="0013548C">
            <w:pPr>
              <w:spacing w:after="0" w:line="240" w:lineRule="auto"/>
              <w:rPr>
                <w:sz w:val="20"/>
                <w:szCs w:val="20"/>
              </w:rPr>
            </w:pPr>
            <w:r w:rsidRPr="3395A312">
              <w:rPr>
                <w:sz w:val="20"/>
                <w:szCs w:val="20"/>
              </w:rPr>
              <w:t>INSET sessions</w:t>
            </w:r>
          </w:p>
          <w:p w14:paraId="34FF1C98" w14:textId="4762C36A" w:rsidR="0013548C" w:rsidRPr="00F34B22" w:rsidRDefault="0013548C" w:rsidP="0013548C">
            <w:pPr>
              <w:spacing w:after="0" w:line="240" w:lineRule="auto"/>
              <w:rPr>
                <w:sz w:val="20"/>
                <w:szCs w:val="20"/>
              </w:rPr>
            </w:pPr>
          </w:p>
        </w:tc>
      </w:tr>
      <w:tr w:rsidR="0013548C" w:rsidRPr="00F34B22" w14:paraId="4BFC9B27" w14:textId="77777777" w:rsidTr="000D5DB1">
        <w:trPr>
          <w:trHeight w:val="284"/>
        </w:trPr>
        <w:tc>
          <w:tcPr>
            <w:tcW w:w="5216" w:type="dxa"/>
          </w:tcPr>
          <w:p w14:paraId="52B2CE53" w14:textId="4460FC23" w:rsidR="0013548C" w:rsidRPr="000D5DB1" w:rsidRDefault="0013548C" w:rsidP="0013548C">
            <w:pPr>
              <w:pStyle w:val="NoSpacing"/>
              <w:rPr>
                <w:color w:val="0000FF"/>
                <w:sz w:val="20"/>
                <w:szCs w:val="20"/>
              </w:rPr>
            </w:pPr>
            <w:r w:rsidRPr="000D5DB1">
              <w:rPr>
                <w:color w:val="0000FF"/>
                <w:sz w:val="20"/>
                <w:szCs w:val="20"/>
              </w:rPr>
              <w:t xml:space="preserve">Develop </w:t>
            </w:r>
            <w:r>
              <w:rPr>
                <w:color w:val="0000FF"/>
                <w:sz w:val="20"/>
                <w:szCs w:val="20"/>
              </w:rPr>
              <w:t xml:space="preserve">the </w:t>
            </w:r>
            <w:r w:rsidRPr="000D5DB1">
              <w:rPr>
                <w:color w:val="0000FF"/>
                <w:sz w:val="20"/>
                <w:szCs w:val="20"/>
              </w:rPr>
              <w:t>problem solving and critical thinking</w:t>
            </w:r>
            <w:r>
              <w:rPr>
                <w:color w:val="0000FF"/>
                <w:sz w:val="20"/>
                <w:szCs w:val="20"/>
              </w:rPr>
              <w:t xml:space="preserve"> skills of pupils </w:t>
            </w:r>
          </w:p>
        </w:tc>
        <w:tc>
          <w:tcPr>
            <w:tcW w:w="1583" w:type="dxa"/>
          </w:tcPr>
          <w:p w14:paraId="0DBE8786" w14:textId="77777777" w:rsidR="0013548C" w:rsidRDefault="0013548C" w:rsidP="0013548C">
            <w:pPr>
              <w:spacing w:after="0" w:line="240" w:lineRule="auto"/>
              <w:rPr>
                <w:sz w:val="20"/>
                <w:szCs w:val="20"/>
              </w:rPr>
            </w:pPr>
            <w:r>
              <w:rPr>
                <w:sz w:val="20"/>
                <w:szCs w:val="20"/>
              </w:rPr>
              <w:t>OT/All staff</w:t>
            </w:r>
          </w:p>
        </w:tc>
        <w:tc>
          <w:tcPr>
            <w:tcW w:w="2589" w:type="dxa"/>
          </w:tcPr>
          <w:p w14:paraId="38911AF1" w14:textId="5E448D27" w:rsidR="0013548C" w:rsidRPr="00436FEC" w:rsidRDefault="0013548C" w:rsidP="0013548C">
            <w:pPr>
              <w:pStyle w:val="NoSpacing"/>
              <w:rPr>
                <w:sz w:val="20"/>
                <w:szCs w:val="20"/>
              </w:rPr>
            </w:pPr>
            <w:r w:rsidRPr="00436FEC">
              <w:rPr>
                <w:sz w:val="20"/>
                <w:szCs w:val="20"/>
              </w:rPr>
              <w:t xml:space="preserve">Pupils given regular opportunities to </w:t>
            </w:r>
            <w:r w:rsidR="00EF65AA" w:rsidRPr="00EF65AA">
              <w:rPr>
                <w:b/>
                <w:bCs/>
                <w:i/>
                <w:iCs/>
                <w:sz w:val="20"/>
                <w:szCs w:val="20"/>
              </w:rPr>
              <w:t>independently</w:t>
            </w:r>
            <w:r w:rsidR="00EF65AA">
              <w:rPr>
                <w:sz w:val="20"/>
                <w:szCs w:val="20"/>
              </w:rPr>
              <w:t xml:space="preserve"> </w:t>
            </w:r>
            <w:r w:rsidRPr="00436FEC">
              <w:rPr>
                <w:sz w:val="20"/>
                <w:szCs w:val="20"/>
              </w:rPr>
              <w:t>choose how to apply and demonstrate skills that they have acquired.</w:t>
            </w:r>
          </w:p>
          <w:p w14:paraId="75EA1F49" w14:textId="31C35862" w:rsidR="0013548C" w:rsidRPr="00436FEC" w:rsidRDefault="0013548C" w:rsidP="0013548C">
            <w:pPr>
              <w:pStyle w:val="NoSpacing"/>
              <w:rPr>
                <w:sz w:val="20"/>
                <w:szCs w:val="20"/>
              </w:rPr>
            </w:pPr>
            <w:r w:rsidRPr="00436FEC">
              <w:rPr>
                <w:sz w:val="20"/>
                <w:szCs w:val="20"/>
              </w:rPr>
              <w:t>Look at opportunities for sharing/ showcasing their skills (</w:t>
            </w:r>
            <w:proofErr w:type="spellStart"/>
            <w:r w:rsidRPr="00436FEC">
              <w:rPr>
                <w:sz w:val="20"/>
                <w:szCs w:val="20"/>
              </w:rPr>
              <w:t>i.e</w:t>
            </w:r>
            <w:proofErr w:type="spellEnd"/>
            <w:r w:rsidRPr="00436FEC">
              <w:rPr>
                <w:sz w:val="20"/>
                <w:szCs w:val="20"/>
              </w:rPr>
              <w:t xml:space="preserve"> online portfolios or digital apps)  </w:t>
            </w:r>
          </w:p>
        </w:tc>
        <w:tc>
          <w:tcPr>
            <w:tcW w:w="2090" w:type="dxa"/>
          </w:tcPr>
          <w:p w14:paraId="6D072C0D" w14:textId="3907E1E1" w:rsidR="0013548C" w:rsidRPr="00116D70" w:rsidRDefault="0013548C" w:rsidP="0013548C">
            <w:pPr>
              <w:spacing w:line="240" w:lineRule="auto"/>
              <w:rPr>
                <w:rFonts w:eastAsia="Times New Roman" w:cstheme="minorHAnsi"/>
                <w:color w:val="00B050"/>
                <w:sz w:val="20"/>
                <w:szCs w:val="20"/>
              </w:rPr>
            </w:pPr>
          </w:p>
        </w:tc>
        <w:tc>
          <w:tcPr>
            <w:tcW w:w="2338" w:type="dxa"/>
          </w:tcPr>
          <w:p w14:paraId="48A21919" w14:textId="77777777" w:rsidR="0013548C" w:rsidRPr="00F34B22" w:rsidRDefault="0013548C" w:rsidP="0013548C">
            <w:pPr>
              <w:spacing w:after="0" w:line="240" w:lineRule="auto"/>
              <w:rPr>
                <w:sz w:val="20"/>
                <w:szCs w:val="20"/>
              </w:rPr>
            </w:pPr>
          </w:p>
        </w:tc>
        <w:tc>
          <w:tcPr>
            <w:tcW w:w="1588" w:type="dxa"/>
          </w:tcPr>
          <w:p w14:paraId="07C13DD7" w14:textId="6383F5BD" w:rsidR="0013548C" w:rsidRPr="00F34B22" w:rsidRDefault="0013548C" w:rsidP="0013548C">
            <w:pPr>
              <w:spacing w:after="0" w:line="240" w:lineRule="auto"/>
              <w:rPr>
                <w:sz w:val="20"/>
                <w:szCs w:val="20"/>
              </w:rPr>
            </w:pPr>
            <w:r w:rsidRPr="3395A312">
              <w:rPr>
                <w:sz w:val="20"/>
                <w:szCs w:val="20"/>
              </w:rPr>
              <w:t>INSET sessions</w:t>
            </w:r>
          </w:p>
          <w:p w14:paraId="6BD18F9B" w14:textId="661AAF7E" w:rsidR="0013548C" w:rsidRPr="00F34B22" w:rsidRDefault="0013548C" w:rsidP="0013548C">
            <w:pPr>
              <w:spacing w:after="0" w:line="240" w:lineRule="auto"/>
              <w:rPr>
                <w:sz w:val="20"/>
                <w:szCs w:val="20"/>
              </w:rPr>
            </w:pPr>
          </w:p>
        </w:tc>
      </w:tr>
      <w:tr w:rsidR="0013548C" w14:paraId="2D9FD5CA" w14:textId="77777777" w:rsidTr="000D5DB1">
        <w:tc>
          <w:tcPr>
            <w:tcW w:w="5216" w:type="dxa"/>
          </w:tcPr>
          <w:p w14:paraId="4F7AB02A" w14:textId="386A1382" w:rsidR="0013548C" w:rsidRDefault="0013548C" w:rsidP="0013548C">
            <w:pPr>
              <w:spacing w:line="240" w:lineRule="auto"/>
              <w:rPr>
                <w:color w:val="0000FF"/>
                <w:sz w:val="20"/>
                <w:szCs w:val="20"/>
              </w:rPr>
            </w:pPr>
            <w:r w:rsidRPr="0345A717">
              <w:rPr>
                <w:color w:val="0000FF"/>
                <w:sz w:val="20"/>
                <w:szCs w:val="20"/>
              </w:rPr>
              <w:t xml:space="preserve">Develop the use of the school grounds in line with </w:t>
            </w:r>
            <w:proofErr w:type="spellStart"/>
            <w:r w:rsidRPr="0345A717">
              <w:rPr>
                <w:color w:val="0000FF"/>
                <w:sz w:val="20"/>
                <w:szCs w:val="20"/>
              </w:rPr>
              <w:t>CfW</w:t>
            </w:r>
            <w:proofErr w:type="spellEnd"/>
            <w:r w:rsidRPr="0345A717">
              <w:rPr>
                <w:color w:val="0000FF"/>
                <w:sz w:val="20"/>
                <w:szCs w:val="20"/>
              </w:rPr>
              <w:t>, and good practise regarding use of outdoors.</w:t>
            </w:r>
          </w:p>
          <w:p w14:paraId="65874937" w14:textId="3048CA93" w:rsidR="0013548C" w:rsidRDefault="0013548C" w:rsidP="0013548C">
            <w:pPr>
              <w:spacing w:line="240" w:lineRule="auto"/>
              <w:rPr>
                <w:color w:val="0000FF"/>
                <w:sz w:val="20"/>
                <w:szCs w:val="20"/>
              </w:rPr>
            </w:pPr>
            <w:r w:rsidRPr="0345A717">
              <w:rPr>
                <w:color w:val="0000FF"/>
                <w:sz w:val="20"/>
                <w:szCs w:val="20"/>
              </w:rPr>
              <w:t>Staff/classes to take responsibility for an area of the school grounds and develop resources based on that particular area for the whole school</w:t>
            </w:r>
          </w:p>
        </w:tc>
        <w:tc>
          <w:tcPr>
            <w:tcW w:w="1583" w:type="dxa"/>
          </w:tcPr>
          <w:p w14:paraId="43C8D921" w14:textId="7CA60371" w:rsidR="0013548C" w:rsidRDefault="0013548C" w:rsidP="0013548C">
            <w:pPr>
              <w:spacing w:line="240" w:lineRule="auto"/>
              <w:rPr>
                <w:sz w:val="20"/>
                <w:szCs w:val="20"/>
              </w:rPr>
            </w:pPr>
            <w:r w:rsidRPr="0345A717">
              <w:rPr>
                <w:sz w:val="20"/>
                <w:szCs w:val="20"/>
              </w:rPr>
              <w:t>All staff</w:t>
            </w:r>
          </w:p>
        </w:tc>
        <w:tc>
          <w:tcPr>
            <w:tcW w:w="2589" w:type="dxa"/>
          </w:tcPr>
          <w:p w14:paraId="43C846C4" w14:textId="74195DA2" w:rsidR="0013548C" w:rsidRPr="00436FEC" w:rsidRDefault="0013548C" w:rsidP="0013548C">
            <w:pPr>
              <w:pStyle w:val="NoSpacing"/>
              <w:rPr>
                <w:sz w:val="20"/>
                <w:szCs w:val="20"/>
              </w:rPr>
            </w:pPr>
            <w:r w:rsidRPr="00436FEC">
              <w:rPr>
                <w:sz w:val="20"/>
                <w:szCs w:val="20"/>
              </w:rPr>
              <w:t>Develop themes that make full use of the school’s resources, evaluate the effectiveness of the new topics (</w:t>
            </w:r>
            <w:proofErr w:type="spellStart"/>
            <w:r w:rsidRPr="00436FEC">
              <w:rPr>
                <w:sz w:val="20"/>
                <w:szCs w:val="20"/>
              </w:rPr>
              <w:t>Treemendous</w:t>
            </w:r>
            <w:proofErr w:type="spellEnd"/>
            <w:r w:rsidRPr="00436FEC">
              <w:rPr>
                <w:sz w:val="20"/>
                <w:szCs w:val="20"/>
              </w:rPr>
              <w:t xml:space="preserve"> Trees)  </w:t>
            </w:r>
          </w:p>
        </w:tc>
        <w:tc>
          <w:tcPr>
            <w:tcW w:w="2090" w:type="dxa"/>
          </w:tcPr>
          <w:p w14:paraId="019D717E" w14:textId="62697557" w:rsidR="0013548C" w:rsidRPr="00116D70" w:rsidRDefault="0013548C" w:rsidP="0013548C">
            <w:pPr>
              <w:spacing w:after="0" w:line="240" w:lineRule="auto"/>
              <w:rPr>
                <w:rFonts w:eastAsia="Times New Roman" w:cstheme="minorHAnsi"/>
                <w:color w:val="00B050"/>
                <w:sz w:val="20"/>
                <w:szCs w:val="20"/>
              </w:rPr>
            </w:pPr>
          </w:p>
        </w:tc>
        <w:tc>
          <w:tcPr>
            <w:tcW w:w="2338" w:type="dxa"/>
          </w:tcPr>
          <w:p w14:paraId="0F55AE83" w14:textId="28D2C3F0" w:rsidR="0013548C" w:rsidRDefault="0013548C" w:rsidP="0013548C">
            <w:pPr>
              <w:spacing w:line="240" w:lineRule="auto"/>
              <w:rPr>
                <w:sz w:val="20"/>
                <w:szCs w:val="20"/>
              </w:rPr>
            </w:pPr>
          </w:p>
        </w:tc>
        <w:tc>
          <w:tcPr>
            <w:tcW w:w="1588" w:type="dxa"/>
          </w:tcPr>
          <w:p w14:paraId="16FA4D40" w14:textId="58762833" w:rsidR="0013548C" w:rsidRDefault="0013548C" w:rsidP="0013548C">
            <w:pPr>
              <w:spacing w:line="240" w:lineRule="auto"/>
              <w:rPr>
                <w:sz w:val="20"/>
                <w:szCs w:val="20"/>
              </w:rPr>
            </w:pPr>
            <w:r w:rsidRPr="0345A717">
              <w:rPr>
                <w:sz w:val="20"/>
                <w:szCs w:val="20"/>
              </w:rPr>
              <w:t>I sessions</w:t>
            </w:r>
          </w:p>
        </w:tc>
      </w:tr>
      <w:tr w:rsidR="0013548C" w:rsidRPr="00CC3CE2" w14:paraId="52A5CD44" w14:textId="77777777" w:rsidTr="0345A717">
        <w:tc>
          <w:tcPr>
            <w:tcW w:w="15404" w:type="dxa"/>
            <w:gridSpan w:val="6"/>
          </w:tcPr>
          <w:p w14:paraId="1557991A" w14:textId="77777777" w:rsidR="0013548C" w:rsidRPr="00CC3CE2" w:rsidRDefault="0013548C" w:rsidP="0013548C">
            <w:pPr>
              <w:spacing w:after="0" w:line="240" w:lineRule="auto"/>
            </w:pPr>
            <w:r w:rsidRPr="00CC3CE2">
              <w:t xml:space="preserve">Evaluation: </w:t>
            </w:r>
          </w:p>
        </w:tc>
      </w:tr>
    </w:tbl>
    <w:p w14:paraId="7D34F5C7" w14:textId="77777777" w:rsidR="001D7C8D" w:rsidRPr="00CC3CE2" w:rsidRDefault="001D7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6"/>
        <w:gridCol w:w="2369"/>
        <w:gridCol w:w="2815"/>
        <w:gridCol w:w="2205"/>
        <w:gridCol w:w="2662"/>
        <w:gridCol w:w="1751"/>
      </w:tblGrid>
      <w:tr w:rsidR="00583FA2" w:rsidRPr="00CC3CE2" w14:paraId="2E55A112" w14:textId="77777777" w:rsidTr="0D1061BF">
        <w:tc>
          <w:tcPr>
            <w:tcW w:w="15388" w:type="dxa"/>
            <w:gridSpan w:val="6"/>
          </w:tcPr>
          <w:p w14:paraId="7D126132" w14:textId="6435C53F" w:rsidR="00583FA2" w:rsidRPr="00BB2286" w:rsidRDefault="0010644C" w:rsidP="0010644C">
            <w:pPr>
              <w:spacing w:after="0" w:line="240" w:lineRule="auto"/>
              <w:rPr>
                <w:color w:val="FF0000"/>
                <w:highlight w:val="yellow"/>
              </w:rPr>
            </w:pPr>
            <w:r w:rsidRPr="008E1138">
              <w:rPr>
                <w:b/>
                <w:bCs/>
                <w:sz w:val="32"/>
                <w:szCs w:val="32"/>
              </w:rPr>
              <w:t xml:space="preserve">Target </w:t>
            </w:r>
            <w:r w:rsidR="26D8C0AF" w:rsidRPr="008E1138">
              <w:rPr>
                <w:b/>
                <w:bCs/>
                <w:sz w:val="32"/>
                <w:szCs w:val="32"/>
              </w:rPr>
              <w:t>3</w:t>
            </w:r>
            <w:r w:rsidR="7CBAFEA9" w:rsidRPr="008E1138">
              <w:rPr>
                <w:b/>
                <w:bCs/>
                <w:sz w:val="32"/>
                <w:szCs w:val="32"/>
              </w:rPr>
              <w:t xml:space="preserve"> - </w:t>
            </w:r>
            <w:r w:rsidR="7CBAFEA9" w:rsidRPr="008E1138">
              <w:rPr>
                <w:color w:val="7030A0"/>
              </w:rPr>
              <w:t xml:space="preserve">To </w:t>
            </w:r>
            <w:r w:rsidR="7F4797BD" w:rsidRPr="008E1138">
              <w:rPr>
                <w:rFonts w:eastAsia="Times New Roman" w:cstheme="minorBidi"/>
                <w:color w:val="7030A0"/>
              </w:rPr>
              <w:t>develop and extend the role of distributed leadership to measure and develop the impact of pedagogy on our curriculum.</w:t>
            </w:r>
          </w:p>
        </w:tc>
      </w:tr>
      <w:tr w:rsidR="00626CD4" w:rsidRPr="00CC3CE2" w14:paraId="345DC01A" w14:textId="77777777" w:rsidTr="0D1061BF">
        <w:tc>
          <w:tcPr>
            <w:tcW w:w="15388" w:type="dxa"/>
            <w:gridSpan w:val="6"/>
          </w:tcPr>
          <w:p w14:paraId="210D38B1" w14:textId="77777777" w:rsidR="00626CD4" w:rsidRPr="005A2A7B" w:rsidRDefault="00626CD4" w:rsidP="005A2A7B">
            <w:pPr>
              <w:spacing w:after="0" w:line="240" w:lineRule="auto"/>
              <w:rPr>
                <w:b/>
              </w:rPr>
            </w:pPr>
            <w:r w:rsidRPr="005A2A7B">
              <w:rPr>
                <w:b/>
              </w:rPr>
              <w:t>Success criteria:</w:t>
            </w:r>
            <w:r w:rsidR="00A81A39" w:rsidRPr="005A2A7B">
              <w:rPr>
                <w:b/>
              </w:rPr>
              <w:t xml:space="preserve"> </w:t>
            </w:r>
            <w:r w:rsidR="00AB3A58">
              <w:rPr>
                <w:color w:val="7030A0"/>
              </w:rPr>
              <w:t>T</w:t>
            </w:r>
            <w:r w:rsidR="005A2A7B" w:rsidRPr="005A2A7B">
              <w:rPr>
                <w:color w:val="7030A0"/>
              </w:rPr>
              <w:t>eacher</w:t>
            </w:r>
            <w:r w:rsidR="00AB3A58">
              <w:rPr>
                <w:color w:val="7030A0"/>
              </w:rPr>
              <w:t>s exercise</w:t>
            </w:r>
            <w:r w:rsidR="005A2A7B" w:rsidRPr="005A2A7B">
              <w:rPr>
                <w:color w:val="7030A0"/>
              </w:rPr>
              <w:t xml:space="preserve"> leadership through all aspects of professional practice to support the efforts of others across the school</w:t>
            </w:r>
          </w:p>
        </w:tc>
      </w:tr>
      <w:tr w:rsidR="00583FA2" w:rsidRPr="00CC3CE2" w14:paraId="4268F238" w14:textId="77777777" w:rsidTr="0D1061BF">
        <w:tc>
          <w:tcPr>
            <w:tcW w:w="15388" w:type="dxa"/>
            <w:gridSpan w:val="6"/>
          </w:tcPr>
          <w:p w14:paraId="4DE41702" w14:textId="34BF5EA9" w:rsidR="00583FA2" w:rsidRPr="00CC3CE2" w:rsidRDefault="00583FA2" w:rsidP="0045257A">
            <w:pPr>
              <w:spacing w:after="0" w:line="240" w:lineRule="auto"/>
            </w:pPr>
            <w:r w:rsidRPr="00CC3CE2">
              <w:rPr>
                <w:b/>
              </w:rPr>
              <w:t>Evidence:</w:t>
            </w:r>
            <w:r w:rsidRPr="00CC3CE2">
              <w:t xml:space="preserve"> </w:t>
            </w:r>
            <w:r w:rsidR="0045257A">
              <w:t>Classroom observations</w:t>
            </w:r>
          </w:p>
        </w:tc>
      </w:tr>
      <w:tr w:rsidR="00F34B22" w:rsidRPr="002D4669" w14:paraId="4A2568F4" w14:textId="77777777" w:rsidTr="0D1061BF">
        <w:tc>
          <w:tcPr>
            <w:tcW w:w="3586" w:type="dxa"/>
          </w:tcPr>
          <w:p w14:paraId="74420883" w14:textId="77777777" w:rsidR="00F34B22" w:rsidRPr="002D4669" w:rsidRDefault="00F34B22" w:rsidP="002F4779">
            <w:pPr>
              <w:spacing w:after="0" w:line="240" w:lineRule="auto"/>
              <w:rPr>
                <w:b/>
                <w:sz w:val="20"/>
                <w:szCs w:val="20"/>
              </w:rPr>
            </w:pPr>
            <w:r w:rsidRPr="002D4669">
              <w:rPr>
                <w:b/>
                <w:sz w:val="20"/>
                <w:szCs w:val="20"/>
              </w:rPr>
              <w:lastRenderedPageBreak/>
              <w:t>Strategically planned tasks</w:t>
            </w:r>
          </w:p>
        </w:tc>
        <w:tc>
          <w:tcPr>
            <w:tcW w:w="2369" w:type="dxa"/>
          </w:tcPr>
          <w:p w14:paraId="4D377D30" w14:textId="77777777" w:rsidR="00F34B22" w:rsidRPr="002D4669" w:rsidRDefault="00F34B22" w:rsidP="002F4779">
            <w:pPr>
              <w:spacing w:after="0" w:line="240" w:lineRule="auto"/>
              <w:rPr>
                <w:b/>
                <w:sz w:val="20"/>
                <w:szCs w:val="20"/>
              </w:rPr>
            </w:pPr>
            <w:r w:rsidRPr="002D4669">
              <w:rPr>
                <w:b/>
                <w:sz w:val="20"/>
                <w:szCs w:val="20"/>
              </w:rPr>
              <w:t>Lead person/s and others involved</w:t>
            </w:r>
          </w:p>
        </w:tc>
        <w:tc>
          <w:tcPr>
            <w:tcW w:w="2815" w:type="dxa"/>
          </w:tcPr>
          <w:p w14:paraId="0C1357B1" w14:textId="77777777" w:rsidR="00F34B22" w:rsidRPr="002D4669" w:rsidRDefault="00F34B22" w:rsidP="002F4779">
            <w:pPr>
              <w:spacing w:after="0" w:line="240" w:lineRule="auto"/>
              <w:rPr>
                <w:b/>
                <w:sz w:val="20"/>
                <w:szCs w:val="20"/>
              </w:rPr>
            </w:pPr>
            <w:r w:rsidRPr="002D4669">
              <w:rPr>
                <w:b/>
                <w:sz w:val="20"/>
                <w:szCs w:val="20"/>
              </w:rPr>
              <w:t>How/ When?</w:t>
            </w:r>
          </w:p>
        </w:tc>
        <w:tc>
          <w:tcPr>
            <w:tcW w:w="2205" w:type="dxa"/>
          </w:tcPr>
          <w:p w14:paraId="5881A8F3" w14:textId="77777777" w:rsidR="00F34B22" w:rsidRPr="002D4669" w:rsidRDefault="00F34B22" w:rsidP="002F4779">
            <w:pPr>
              <w:spacing w:after="0" w:line="240" w:lineRule="auto"/>
              <w:rPr>
                <w:b/>
                <w:sz w:val="20"/>
                <w:szCs w:val="20"/>
              </w:rPr>
            </w:pPr>
            <w:r w:rsidRPr="002D4669">
              <w:rPr>
                <w:b/>
                <w:sz w:val="20"/>
                <w:szCs w:val="20"/>
              </w:rPr>
              <w:t>Moderation Commentary</w:t>
            </w:r>
          </w:p>
        </w:tc>
        <w:tc>
          <w:tcPr>
            <w:tcW w:w="2662" w:type="dxa"/>
          </w:tcPr>
          <w:p w14:paraId="096E840A" w14:textId="77777777" w:rsidR="00F34B22" w:rsidRPr="002D4669" w:rsidRDefault="00F34B22" w:rsidP="002F4779">
            <w:pPr>
              <w:spacing w:after="0" w:line="240" w:lineRule="auto"/>
              <w:rPr>
                <w:b/>
                <w:sz w:val="20"/>
                <w:szCs w:val="20"/>
              </w:rPr>
            </w:pPr>
            <w:r w:rsidRPr="002D4669">
              <w:rPr>
                <w:b/>
                <w:sz w:val="20"/>
                <w:szCs w:val="20"/>
              </w:rPr>
              <w:t>Actions arising from monitoring</w:t>
            </w:r>
          </w:p>
        </w:tc>
        <w:tc>
          <w:tcPr>
            <w:tcW w:w="1751" w:type="dxa"/>
          </w:tcPr>
          <w:p w14:paraId="477F45C2" w14:textId="77777777" w:rsidR="00F34B22" w:rsidRPr="002D4669" w:rsidRDefault="00F34B22" w:rsidP="002F4779">
            <w:pPr>
              <w:spacing w:after="0" w:line="240" w:lineRule="auto"/>
              <w:rPr>
                <w:b/>
                <w:sz w:val="20"/>
                <w:szCs w:val="20"/>
              </w:rPr>
            </w:pPr>
            <w:r w:rsidRPr="002D4669">
              <w:rPr>
                <w:b/>
                <w:sz w:val="20"/>
                <w:szCs w:val="20"/>
              </w:rPr>
              <w:t>Resources/ Costings/Budget source</w:t>
            </w:r>
          </w:p>
        </w:tc>
      </w:tr>
      <w:tr w:rsidR="00E572D8" w:rsidRPr="00CC3CE2" w14:paraId="45716DDB" w14:textId="77777777" w:rsidTr="0D1061BF">
        <w:tc>
          <w:tcPr>
            <w:tcW w:w="3586" w:type="dxa"/>
          </w:tcPr>
          <w:p w14:paraId="29F16F20" w14:textId="69BBEA80" w:rsidR="00E572D8" w:rsidRPr="00BF056C" w:rsidRDefault="00E572D8" w:rsidP="002F4779">
            <w:pPr>
              <w:spacing w:after="0" w:line="240" w:lineRule="auto"/>
              <w:rPr>
                <w:color w:val="7030A0"/>
                <w:sz w:val="20"/>
                <w:szCs w:val="20"/>
              </w:rPr>
            </w:pPr>
            <w:r>
              <w:rPr>
                <w:color w:val="7030A0"/>
                <w:sz w:val="20"/>
                <w:szCs w:val="20"/>
              </w:rPr>
              <w:t>Take part in</w:t>
            </w:r>
            <w:r w:rsidR="0013548C">
              <w:rPr>
                <w:color w:val="7030A0"/>
                <w:sz w:val="20"/>
                <w:szCs w:val="20"/>
              </w:rPr>
              <w:t xml:space="preserve"> CSC</w:t>
            </w:r>
            <w:r>
              <w:rPr>
                <w:color w:val="7030A0"/>
                <w:sz w:val="20"/>
                <w:szCs w:val="20"/>
              </w:rPr>
              <w:t xml:space="preserve"> </w:t>
            </w:r>
            <w:r w:rsidR="00B5415F">
              <w:rPr>
                <w:color w:val="7030A0"/>
                <w:sz w:val="20"/>
                <w:szCs w:val="20"/>
              </w:rPr>
              <w:t>funded</w:t>
            </w:r>
            <w:r>
              <w:rPr>
                <w:color w:val="7030A0"/>
                <w:sz w:val="20"/>
                <w:szCs w:val="20"/>
              </w:rPr>
              <w:t xml:space="preserve"> project</w:t>
            </w:r>
            <w:r w:rsidR="00F67442">
              <w:rPr>
                <w:color w:val="7030A0"/>
                <w:sz w:val="20"/>
                <w:szCs w:val="20"/>
              </w:rPr>
              <w:t>s</w:t>
            </w:r>
            <w:r>
              <w:rPr>
                <w:color w:val="7030A0"/>
                <w:sz w:val="20"/>
                <w:szCs w:val="20"/>
              </w:rPr>
              <w:t xml:space="preserve"> based on</w:t>
            </w:r>
            <w:r w:rsidR="001837DA">
              <w:rPr>
                <w:color w:val="7030A0"/>
                <w:sz w:val="20"/>
                <w:szCs w:val="20"/>
              </w:rPr>
              <w:t xml:space="preserve"> </w:t>
            </w:r>
            <w:proofErr w:type="spellStart"/>
            <w:r w:rsidR="001837DA">
              <w:rPr>
                <w:color w:val="7030A0"/>
                <w:sz w:val="20"/>
                <w:szCs w:val="20"/>
              </w:rPr>
              <w:t>CfW</w:t>
            </w:r>
            <w:proofErr w:type="spellEnd"/>
            <w:r w:rsidR="001837DA">
              <w:rPr>
                <w:color w:val="7030A0"/>
                <w:sz w:val="20"/>
                <w:szCs w:val="20"/>
              </w:rPr>
              <w:t xml:space="preserve"> and</w:t>
            </w:r>
            <w:r>
              <w:rPr>
                <w:color w:val="7030A0"/>
                <w:sz w:val="20"/>
                <w:szCs w:val="20"/>
              </w:rPr>
              <w:t xml:space="preserve"> pedagogical principles</w:t>
            </w:r>
          </w:p>
        </w:tc>
        <w:tc>
          <w:tcPr>
            <w:tcW w:w="2369" w:type="dxa"/>
          </w:tcPr>
          <w:p w14:paraId="599BE180" w14:textId="77777777" w:rsidR="00E572D8" w:rsidRPr="00554EAA" w:rsidRDefault="003F780A" w:rsidP="002F4779">
            <w:pPr>
              <w:spacing w:after="0" w:line="240" w:lineRule="auto"/>
              <w:rPr>
                <w:sz w:val="20"/>
                <w:szCs w:val="20"/>
              </w:rPr>
            </w:pPr>
            <w:r>
              <w:rPr>
                <w:sz w:val="20"/>
                <w:szCs w:val="20"/>
              </w:rPr>
              <w:t>RG/ all staff</w:t>
            </w:r>
          </w:p>
        </w:tc>
        <w:tc>
          <w:tcPr>
            <w:tcW w:w="2815" w:type="dxa"/>
          </w:tcPr>
          <w:p w14:paraId="34932383" w14:textId="77777777" w:rsidR="00E572D8" w:rsidRDefault="003F780A" w:rsidP="00DB78C3">
            <w:pPr>
              <w:spacing w:after="0" w:line="240" w:lineRule="auto"/>
              <w:rPr>
                <w:sz w:val="20"/>
                <w:szCs w:val="20"/>
              </w:rPr>
            </w:pPr>
            <w:r>
              <w:rPr>
                <w:sz w:val="20"/>
                <w:szCs w:val="20"/>
              </w:rPr>
              <w:t xml:space="preserve">As part of the </w:t>
            </w:r>
            <w:r w:rsidR="005A2A7B">
              <w:rPr>
                <w:sz w:val="20"/>
                <w:szCs w:val="20"/>
              </w:rPr>
              <w:t>PM cycle staff will complete</w:t>
            </w:r>
            <w:r>
              <w:rPr>
                <w:sz w:val="20"/>
                <w:szCs w:val="20"/>
              </w:rPr>
              <w:t xml:space="preserve"> action research within their class</w:t>
            </w:r>
          </w:p>
        </w:tc>
        <w:tc>
          <w:tcPr>
            <w:tcW w:w="2205" w:type="dxa"/>
          </w:tcPr>
          <w:p w14:paraId="0B4020A7" w14:textId="5A127542" w:rsidR="00E572D8" w:rsidRPr="00116D70" w:rsidRDefault="00E572D8" w:rsidP="002F4779">
            <w:pPr>
              <w:spacing w:after="0" w:line="240" w:lineRule="auto"/>
              <w:rPr>
                <w:rFonts w:eastAsia="Times New Roman" w:cstheme="minorHAnsi"/>
                <w:color w:val="00B050"/>
                <w:sz w:val="20"/>
                <w:szCs w:val="20"/>
              </w:rPr>
            </w:pPr>
          </w:p>
        </w:tc>
        <w:tc>
          <w:tcPr>
            <w:tcW w:w="2662" w:type="dxa"/>
          </w:tcPr>
          <w:p w14:paraId="1D7B270A" w14:textId="77777777" w:rsidR="00E572D8" w:rsidRPr="00DE22D3" w:rsidRDefault="00E572D8" w:rsidP="002F4779">
            <w:pPr>
              <w:spacing w:after="0" w:line="240" w:lineRule="auto"/>
              <w:rPr>
                <w:color w:val="00B050"/>
                <w:sz w:val="20"/>
                <w:szCs w:val="20"/>
              </w:rPr>
            </w:pPr>
          </w:p>
        </w:tc>
        <w:tc>
          <w:tcPr>
            <w:tcW w:w="1751" w:type="dxa"/>
          </w:tcPr>
          <w:p w14:paraId="4F904CB7" w14:textId="30CB5CF9" w:rsidR="00E572D8" w:rsidRPr="00554EAA" w:rsidRDefault="1658EEDF" w:rsidP="002F4779">
            <w:pPr>
              <w:spacing w:after="0" w:line="240" w:lineRule="auto"/>
              <w:rPr>
                <w:sz w:val="20"/>
                <w:szCs w:val="20"/>
              </w:rPr>
            </w:pPr>
            <w:r w:rsidRPr="3395A312">
              <w:rPr>
                <w:sz w:val="20"/>
                <w:szCs w:val="20"/>
              </w:rPr>
              <w:t>Some release time built into INSET agenda</w:t>
            </w:r>
          </w:p>
        </w:tc>
      </w:tr>
      <w:tr w:rsidR="00E572D8" w:rsidRPr="00CC3CE2" w14:paraId="0B0AED51" w14:textId="77777777" w:rsidTr="0D1061BF">
        <w:tc>
          <w:tcPr>
            <w:tcW w:w="3586" w:type="dxa"/>
          </w:tcPr>
          <w:p w14:paraId="07B80AC8" w14:textId="77777777" w:rsidR="00E572D8" w:rsidRDefault="003F780A" w:rsidP="002F4779">
            <w:pPr>
              <w:spacing w:after="0" w:line="240" w:lineRule="auto"/>
              <w:rPr>
                <w:color w:val="7030A0"/>
                <w:sz w:val="20"/>
                <w:szCs w:val="20"/>
              </w:rPr>
            </w:pPr>
            <w:r>
              <w:rPr>
                <w:color w:val="7030A0"/>
                <w:sz w:val="20"/>
                <w:szCs w:val="20"/>
              </w:rPr>
              <w:t>Structured engagement in action research community, informed by wider reading and research</w:t>
            </w:r>
            <w:r w:rsidR="00E572D8">
              <w:rPr>
                <w:color w:val="7030A0"/>
                <w:sz w:val="20"/>
                <w:szCs w:val="20"/>
              </w:rPr>
              <w:t xml:space="preserve"> </w:t>
            </w:r>
          </w:p>
        </w:tc>
        <w:tc>
          <w:tcPr>
            <w:tcW w:w="2369" w:type="dxa"/>
          </w:tcPr>
          <w:p w14:paraId="13BDF6F2" w14:textId="77777777" w:rsidR="00E572D8" w:rsidRPr="00554EAA" w:rsidRDefault="003F780A" w:rsidP="002F4779">
            <w:pPr>
              <w:spacing w:after="0" w:line="240" w:lineRule="auto"/>
              <w:rPr>
                <w:sz w:val="20"/>
                <w:szCs w:val="20"/>
              </w:rPr>
            </w:pPr>
            <w:r>
              <w:rPr>
                <w:sz w:val="20"/>
                <w:szCs w:val="20"/>
              </w:rPr>
              <w:t>RG/ all staff</w:t>
            </w:r>
          </w:p>
        </w:tc>
        <w:tc>
          <w:tcPr>
            <w:tcW w:w="2815" w:type="dxa"/>
          </w:tcPr>
          <w:p w14:paraId="1ABAE240" w14:textId="77777777" w:rsidR="00E572D8" w:rsidRDefault="003F780A" w:rsidP="001837DA">
            <w:pPr>
              <w:spacing w:after="0" w:line="240" w:lineRule="auto"/>
              <w:rPr>
                <w:sz w:val="20"/>
                <w:szCs w:val="20"/>
              </w:rPr>
            </w:pPr>
            <w:r>
              <w:rPr>
                <w:sz w:val="20"/>
                <w:szCs w:val="20"/>
              </w:rPr>
              <w:t xml:space="preserve">Action research findings from PSE will feed into a </w:t>
            </w:r>
            <w:r w:rsidR="005A2A7B">
              <w:rPr>
                <w:sz w:val="20"/>
                <w:szCs w:val="20"/>
              </w:rPr>
              <w:t xml:space="preserve">wider community of research </w:t>
            </w:r>
          </w:p>
        </w:tc>
        <w:tc>
          <w:tcPr>
            <w:tcW w:w="2205" w:type="dxa"/>
          </w:tcPr>
          <w:p w14:paraId="06971CD3" w14:textId="112946E9" w:rsidR="00E572D8" w:rsidRPr="00116D70" w:rsidRDefault="00E572D8" w:rsidP="002F4779">
            <w:pPr>
              <w:spacing w:after="0" w:line="240" w:lineRule="auto"/>
              <w:rPr>
                <w:rFonts w:eastAsia="Times New Roman" w:cstheme="minorHAnsi"/>
                <w:color w:val="00B050"/>
                <w:sz w:val="20"/>
                <w:szCs w:val="20"/>
              </w:rPr>
            </w:pPr>
          </w:p>
        </w:tc>
        <w:tc>
          <w:tcPr>
            <w:tcW w:w="2662" w:type="dxa"/>
          </w:tcPr>
          <w:p w14:paraId="2A1F701D" w14:textId="77777777" w:rsidR="00E572D8" w:rsidRPr="00DE22D3" w:rsidRDefault="00E572D8" w:rsidP="002F4779">
            <w:pPr>
              <w:spacing w:after="0" w:line="240" w:lineRule="auto"/>
              <w:rPr>
                <w:color w:val="00B050"/>
                <w:sz w:val="20"/>
                <w:szCs w:val="20"/>
              </w:rPr>
            </w:pPr>
          </w:p>
        </w:tc>
        <w:tc>
          <w:tcPr>
            <w:tcW w:w="1751" w:type="dxa"/>
          </w:tcPr>
          <w:p w14:paraId="03EFCA41" w14:textId="77777777" w:rsidR="00E572D8" w:rsidRPr="00554EAA" w:rsidRDefault="00E572D8" w:rsidP="002F4779">
            <w:pPr>
              <w:spacing w:after="0" w:line="240" w:lineRule="auto"/>
              <w:rPr>
                <w:sz w:val="20"/>
                <w:szCs w:val="20"/>
              </w:rPr>
            </w:pPr>
          </w:p>
        </w:tc>
      </w:tr>
      <w:tr w:rsidR="00672240" w:rsidRPr="00CC3CE2" w14:paraId="29F0C720" w14:textId="77777777" w:rsidTr="0D1061BF">
        <w:tc>
          <w:tcPr>
            <w:tcW w:w="3586" w:type="dxa"/>
          </w:tcPr>
          <w:p w14:paraId="710B770F" w14:textId="125915A2" w:rsidR="00672240" w:rsidRPr="006610C8" w:rsidRDefault="006610C8" w:rsidP="006610C8">
            <w:pPr>
              <w:spacing w:after="0" w:line="240" w:lineRule="auto"/>
              <w:rPr>
                <w:rFonts w:asciiTheme="minorHAnsi" w:hAnsiTheme="minorHAnsi"/>
                <w:b/>
              </w:rPr>
            </w:pPr>
            <w:r w:rsidRPr="006610C8">
              <w:rPr>
                <w:color w:val="7030A0"/>
                <w:sz w:val="20"/>
                <w:szCs w:val="20"/>
              </w:rPr>
              <w:t xml:space="preserve">Peer support for staff through </w:t>
            </w:r>
            <w:r w:rsidR="00E77982">
              <w:rPr>
                <w:color w:val="7030A0"/>
                <w:sz w:val="20"/>
                <w:szCs w:val="20"/>
              </w:rPr>
              <w:t xml:space="preserve">external training, </w:t>
            </w:r>
            <w:r w:rsidRPr="006610C8">
              <w:rPr>
                <w:color w:val="7030A0"/>
                <w:sz w:val="20"/>
                <w:szCs w:val="20"/>
              </w:rPr>
              <w:t>coaching, discussion of self-reflection, analysis of learning and teaching, observation of learning and teaching</w:t>
            </w:r>
            <w:r w:rsidR="00672240">
              <w:t xml:space="preserve"> </w:t>
            </w:r>
          </w:p>
        </w:tc>
        <w:tc>
          <w:tcPr>
            <w:tcW w:w="2369" w:type="dxa"/>
          </w:tcPr>
          <w:p w14:paraId="7DAF5256" w14:textId="77777777" w:rsidR="00672240" w:rsidRDefault="00227135" w:rsidP="002F4779">
            <w:pPr>
              <w:spacing w:after="0" w:line="240" w:lineRule="auto"/>
              <w:rPr>
                <w:sz w:val="20"/>
                <w:szCs w:val="20"/>
              </w:rPr>
            </w:pPr>
            <w:r>
              <w:rPr>
                <w:sz w:val="20"/>
                <w:szCs w:val="20"/>
              </w:rPr>
              <w:t>All staff/ approved by OT</w:t>
            </w:r>
          </w:p>
        </w:tc>
        <w:tc>
          <w:tcPr>
            <w:tcW w:w="2815" w:type="dxa"/>
          </w:tcPr>
          <w:p w14:paraId="511D795B" w14:textId="2674C8B4" w:rsidR="00672240" w:rsidRDefault="00227135" w:rsidP="00DB78C3">
            <w:pPr>
              <w:spacing w:after="0" w:line="240" w:lineRule="auto"/>
              <w:rPr>
                <w:sz w:val="20"/>
                <w:szCs w:val="20"/>
              </w:rPr>
            </w:pPr>
            <w:r>
              <w:rPr>
                <w:sz w:val="20"/>
                <w:szCs w:val="20"/>
              </w:rPr>
              <w:t>Through CPD forms</w:t>
            </w:r>
            <w:r w:rsidR="0099001D">
              <w:rPr>
                <w:sz w:val="20"/>
                <w:szCs w:val="20"/>
              </w:rPr>
              <w:t>,</w:t>
            </w:r>
            <w:r>
              <w:rPr>
                <w:sz w:val="20"/>
                <w:szCs w:val="20"/>
              </w:rPr>
              <w:t xml:space="preserve"> staff to identify targets for the year, these will be reviewed as part of the MER cycle and PM meetings</w:t>
            </w:r>
          </w:p>
        </w:tc>
        <w:tc>
          <w:tcPr>
            <w:tcW w:w="2205" w:type="dxa"/>
          </w:tcPr>
          <w:p w14:paraId="5F96A722" w14:textId="77921BA1" w:rsidR="00672240" w:rsidRPr="00116D70" w:rsidRDefault="00672240" w:rsidP="002F4779">
            <w:pPr>
              <w:spacing w:after="0" w:line="240" w:lineRule="auto"/>
              <w:rPr>
                <w:rFonts w:eastAsia="Times New Roman" w:cstheme="minorHAnsi"/>
                <w:color w:val="00B050"/>
                <w:sz w:val="20"/>
                <w:szCs w:val="20"/>
              </w:rPr>
            </w:pPr>
          </w:p>
        </w:tc>
        <w:tc>
          <w:tcPr>
            <w:tcW w:w="2662" w:type="dxa"/>
          </w:tcPr>
          <w:p w14:paraId="5B95CD12" w14:textId="77777777" w:rsidR="00672240" w:rsidRPr="00DE22D3" w:rsidRDefault="00672240" w:rsidP="002F4779">
            <w:pPr>
              <w:spacing w:after="0" w:line="240" w:lineRule="auto"/>
              <w:rPr>
                <w:color w:val="00B050"/>
                <w:sz w:val="20"/>
                <w:szCs w:val="20"/>
              </w:rPr>
            </w:pPr>
          </w:p>
        </w:tc>
        <w:tc>
          <w:tcPr>
            <w:tcW w:w="1751" w:type="dxa"/>
          </w:tcPr>
          <w:p w14:paraId="5D05ED00" w14:textId="77777777" w:rsidR="00672240" w:rsidRPr="00554EAA" w:rsidRDefault="00227135" w:rsidP="002F4779">
            <w:pPr>
              <w:spacing w:after="0" w:line="240" w:lineRule="auto"/>
              <w:rPr>
                <w:sz w:val="20"/>
                <w:szCs w:val="20"/>
              </w:rPr>
            </w:pPr>
            <w:r>
              <w:rPr>
                <w:sz w:val="20"/>
                <w:szCs w:val="20"/>
              </w:rPr>
              <w:t>Funding available from PL grant</w:t>
            </w:r>
          </w:p>
        </w:tc>
      </w:tr>
      <w:tr w:rsidR="00562192" w:rsidRPr="00CC3CE2" w14:paraId="1AC4EEBE" w14:textId="77777777" w:rsidTr="0D1061BF">
        <w:tc>
          <w:tcPr>
            <w:tcW w:w="3586" w:type="dxa"/>
          </w:tcPr>
          <w:p w14:paraId="081291B0" w14:textId="77777777" w:rsidR="00562192" w:rsidRDefault="00562192" w:rsidP="00562192">
            <w:pPr>
              <w:spacing w:after="0" w:line="240" w:lineRule="auto"/>
              <w:rPr>
                <w:color w:val="7030A0"/>
                <w:sz w:val="20"/>
                <w:szCs w:val="20"/>
              </w:rPr>
            </w:pPr>
            <w:r w:rsidRPr="001D5BCF">
              <w:rPr>
                <w:color w:val="7030A0"/>
                <w:sz w:val="20"/>
                <w:szCs w:val="20"/>
              </w:rPr>
              <w:t>Action plans to feed into SIP and SER</w:t>
            </w:r>
          </w:p>
        </w:tc>
        <w:tc>
          <w:tcPr>
            <w:tcW w:w="2369" w:type="dxa"/>
          </w:tcPr>
          <w:p w14:paraId="0D5117FF" w14:textId="77777777" w:rsidR="00562192" w:rsidRPr="00554EAA" w:rsidRDefault="003F780A" w:rsidP="002F4779">
            <w:pPr>
              <w:spacing w:after="0" w:line="240" w:lineRule="auto"/>
              <w:rPr>
                <w:sz w:val="20"/>
                <w:szCs w:val="20"/>
              </w:rPr>
            </w:pPr>
            <w:r>
              <w:rPr>
                <w:sz w:val="20"/>
                <w:szCs w:val="20"/>
              </w:rPr>
              <w:t>All staff/ OT</w:t>
            </w:r>
          </w:p>
        </w:tc>
        <w:tc>
          <w:tcPr>
            <w:tcW w:w="2815" w:type="dxa"/>
          </w:tcPr>
          <w:p w14:paraId="2FC17F8B" w14:textId="2699E8DF" w:rsidR="00562192" w:rsidRPr="00562192" w:rsidRDefault="00B5415F" w:rsidP="00DB78C3">
            <w:pPr>
              <w:spacing w:after="0" w:line="240" w:lineRule="auto"/>
              <w:rPr>
                <w:sz w:val="20"/>
                <w:szCs w:val="20"/>
              </w:rPr>
            </w:pPr>
            <w:r>
              <w:rPr>
                <w:sz w:val="20"/>
                <w:szCs w:val="20"/>
              </w:rPr>
              <w:t xml:space="preserve">Priorities identified in action plans will feed into  </w:t>
            </w:r>
          </w:p>
        </w:tc>
        <w:tc>
          <w:tcPr>
            <w:tcW w:w="2205" w:type="dxa"/>
          </w:tcPr>
          <w:p w14:paraId="0A4F7224" w14:textId="3B3AD82A" w:rsidR="00562192" w:rsidRPr="00116D70" w:rsidRDefault="00562192" w:rsidP="002F4779">
            <w:pPr>
              <w:spacing w:after="0" w:line="240" w:lineRule="auto"/>
              <w:rPr>
                <w:rFonts w:eastAsia="Times New Roman" w:cstheme="minorHAnsi"/>
                <w:color w:val="00B050"/>
                <w:sz w:val="20"/>
                <w:szCs w:val="20"/>
              </w:rPr>
            </w:pPr>
          </w:p>
        </w:tc>
        <w:tc>
          <w:tcPr>
            <w:tcW w:w="2662" w:type="dxa"/>
          </w:tcPr>
          <w:p w14:paraId="5AE48A43" w14:textId="77777777" w:rsidR="00562192" w:rsidRPr="00DE22D3" w:rsidRDefault="00562192" w:rsidP="002F4779">
            <w:pPr>
              <w:spacing w:after="0" w:line="240" w:lineRule="auto"/>
              <w:rPr>
                <w:color w:val="00B050"/>
                <w:sz w:val="20"/>
                <w:szCs w:val="20"/>
              </w:rPr>
            </w:pPr>
          </w:p>
        </w:tc>
        <w:tc>
          <w:tcPr>
            <w:tcW w:w="1751" w:type="dxa"/>
          </w:tcPr>
          <w:p w14:paraId="50F40DEB" w14:textId="77777777" w:rsidR="00562192" w:rsidRPr="00554EAA" w:rsidRDefault="00562192" w:rsidP="002F4779">
            <w:pPr>
              <w:spacing w:after="0" w:line="240" w:lineRule="auto"/>
              <w:rPr>
                <w:sz w:val="20"/>
                <w:szCs w:val="20"/>
              </w:rPr>
            </w:pPr>
          </w:p>
        </w:tc>
      </w:tr>
      <w:tr w:rsidR="00230854" w:rsidRPr="00CC3CE2" w14:paraId="2C58DA5E" w14:textId="77777777" w:rsidTr="0D1061BF">
        <w:tc>
          <w:tcPr>
            <w:tcW w:w="3586" w:type="dxa"/>
          </w:tcPr>
          <w:p w14:paraId="39C54F27" w14:textId="6D675011" w:rsidR="00562192" w:rsidRDefault="00562192" w:rsidP="00562192">
            <w:pPr>
              <w:spacing w:after="0" w:line="240" w:lineRule="auto"/>
              <w:rPr>
                <w:color w:val="7030A0"/>
                <w:sz w:val="20"/>
                <w:szCs w:val="20"/>
              </w:rPr>
            </w:pPr>
            <w:r>
              <w:rPr>
                <w:color w:val="7030A0"/>
                <w:sz w:val="20"/>
                <w:szCs w:val="20"/>
              </w:rPr>
              <w:t xml:space="preserve">Greater accountability and transparency </w:t>
            </w:r>
            <w:r w:rsidR="001D5BCF">
              <w:rPr>
                <w:color w:val="7030A0"/>
                <w:sz w:val="20"/>
                <w:szCs w:val="20"/>
              </w:rPr>
              <w:t>for</w:t>
            </w:r>
            <w:r>
              <w:rPr>
                <w:color w:val="7030A0"/>
                <w:sz w:val="20"/>
                <w:szCs w:val="20"/>
              </w:rPr>
              <w:t xml:space="preserve"> GB</w:t>
            </w:r>
            <w:r w:rsidR="00B5415F">
              <w:rPr>
                <w:color w:val="7030A0"/>
                <w:sz w:val="20"/>
                <w:szCs w:val="20"/>
              </w:rPr>
              <w:t xml:space="preserve"> (link governors and regular visits to be re-established) </w:t>
            </w:r>
          </w:p>
          <w:p w14:paraId="77A52294" w14:textId="77777777" w:rsidR="00230854" w:rsidRDefault="00230854" w:rsidP="00562192">
            <w:pPr>
              <w:spacing w:after="0" w:line="240" w:lineRule="auto"/>
              <w:rPr>
                <w:color w:val="7030A0"/>
                <w:sz w:val="20"/>
                <w:szCs w:val="20"/>
              </w:rPr>
            </w:pPr>
          </w:p>
        </w:tc>
        <w:tc>
          <w:tcPr>
            <w:tcW w:w="2369" w:type="dxa"/>
          </w:tcPr>
          <w:p w14:paraId="12BB421A" w14:textId="77777777" w:rsidR="00230854" w:rsidRPr="00554EAA" w:rsidRDefault="003F780A" w:rsidP="002F4779">
            <w:pPr>
              <w:spacing w:after="0" w:line="240" w:lineRule="auto"/>
              <w:rPr>
                <w:sz w:val="20"/>
                <w:szCs w:val="20"/>
              </w:rPr>
            </w:pPr>
            <w:r>
              <w:rPr>
                <w:sz w:val="20"/>
                <w:szCs w:val="20"/>
              </w:rPr>
              <w:t>All staff</w:t>
            </w:r>
          </w:p>
        </w:tc>
        <w:tc>
          <w:tcPr>
            <w:tcW w:w="2815" w:type="dxa"/>
          </w:tcPr>
          <w:p w14:paraId="489C53F1" w14:textId="77777777" w:rsidR="00230854" w:rsidRDefault="00562192" w:rsidP="00DB78C3">
            <w:pPr>
              <w:spacing w:after="0" w:line="240" w:lineRule="auto"/>
              <w:rPr>
                <w:sz w:val="20"/>
                <w:szCs w:val="20"/>
              </w:rPr>
            </w:pPr>
            <w:r w:rsidRPr="00562192">
              <w:rPr>
                <w:sz w:val="20"/>
                <w:szCs w:val="20"/>
              </w:rPr>
              <w:t>Governors to monitor progress through regular meetings with staff and through feedback from staff in GB meetings</w:t>
            </w:r>
          </w:p>
        </w:tc>
        <w:tc>
          <w:tcPr>
            <w:tcW w:w="2205" w:type="dxa"/>
          </w:tcPr>
          <w:p w14:paraId="007DCDA8" w14:textId="5B8393A8" w:rsidR="00230854" w:rsidRPr="00116D70" w:rsidRDefault="00230854" w:rsidP="002F4779">
            <w:pPr>
              <w:spacing w:after="0" w:line="240" w:lineRule="auto"/>
              <w:rPr>
                <w:rFonts w:eastAsia="Times New Roman" w:cstheme="minorHAnsi"/>
                <w:color w:val="00B050"/>
                <w:sz w:val="20"/>
                <w:szCs w:val="20"/>
              </w:rPr>
            </w:pPr>
          </w:p>
        </w:tc>
        <w:tc>
          <w:tcPr>
            <w:tcW w:w="2662" w:type="dxa"/>
          </w:tcPr>
          <w:p w14:paraId="450EA2D7" w14:textId="77777777" w:rsidR="00230854" w:rsidRPr="00DE22D3" w:rsidRDefault="00230854" w:rsidP="002F4779">
            <w:pPr>
              <w:spacing w:after="0" w:line="240" w:lineRule="auto"/>
              <w:rPr>
                <w:color w:val="00B050"/>
                <w:sz w:val="20"/>
                <w:szCs w:val="20"/>
              </w:rPr>
            </w:pPr>
          </w:p>
        </w:tc>
        <w:tc>
          <w:tcPr>
            <w:tcW w:w="1751" w:type="dxa"/>
          </w:tcPr>
          <w:p w14:paraId="3DD355C9" w14:textId="77777777" w:rsidR="00230854" w:rsidRPr="00554EAA" w:rsidRDefault="00230854" w:rsidP="002F4779">
            <w:pPr>
              <w:spacing w:after="0" w:line="240" w:lineRule="auto"/>
              <w:rPr>
                <w:sz w:val="20"/>
                <w:szCs w:val="20"/>
              </w:rPr>
            </w:pPr>
          </w:p>
        </w:tc>
      </w:tr>
      <w:tr w:rsidR="32F072E0" w14:paraId="59237D4A" w14:textId="77777777" w:rsidTr="0D1061BF">
        <w:tc>
          <w:tcPr>
            <w:tcW w:w="3586" w:type="dxa"/>
          </w:tcPr>
          <w:p w14:paraId="79EB037D" w14:textId="2F777CD6" w:rsidR="6AE9C503" w:rsidRDefault="6AE9C503" w:rsidP="32F072E0">
            <w:pPr>
              <w:spacing w:line="240" w:lineRule="auto"/>
              <w:rPr>
                <w:color w:val="7030A0"/>
                <w:sz w:val="20"/>
                <w:szCs w:val="20"/>
              </w:rPr>
            </w:pPr>
            <w:r w:rsidRPr="32F072E0">
              <w:rPr>
                <w:color w:val="7030A0"/>
                <w:sz w:val="20"/>
                <w:szCs w:val="20"/>
              </w:rPr>
              <w:t xml:space="preserve">Developing the roles of members of the SLT, ensuring they understand their roles and responsibilities. </w:t>
            </w:r>
          </w:p>
        </w:tc>
        <w:tc>
          <w:tcPr>
            <w:tcW w:w="2369" w:type="dxa"/>
          </w:tcPr>
          <w:p w14:paraId="540130CD" w14:textId="0D01585A" w:rsidR="6AE9C503" w:rsidRDefault="6AE9C503" w:rsidP="32F072E0">
            <w:pPr>
              <w:spacing w:line="240" w:lineRule="auto"/>
              <w:rPr>
                <w:sz w:val="20"/>
                <w:szCs w:val="20"/>
              </w:rPr>
            </w:pPr>
            <w:r w:rsidRPr="32F072E0">
              <w:rPr>
                <w:sz w:val="20"/>
                <w:szCs w:val="20"/>
              </w:rPr>
              <w:t>SLT</w:t>
            </w:r>
          </w:p>
        </w:tc>
        <w:tc>
          <w:tcPr>
            <w:tcW w:w="2815" w:type="dxa"/>
          </w:tcPr>
          <w:p w14:paraId="19CA34BF" w14:textId="439A9B85" w:rsidR="6AE9C503" w:rsidRDefault="6AE9C503" w:rsidP="32F072E0">
            <w:pPr>
              <w:spacing w:line="240" w:lineRule="auto"/>
              <w:rPr>
                <w:sz w:val="20"/>
                <w:szCs w:val="20"/>
              </w:rPr>
            </w:pPr>
            <w:r w:rsidRPr="0D1061BF">
              <w:rPr>
                <w:sz w:val="20"/>
                <w:szCs w:val="20"/>
              </w:rPr>
              <w:t>Coaching and mentoring by existing SLT to support.</w:t>
            </w:r>
            <w:r w:rsidR="3E5461D5" w:rsidRPr="0D1061BF">
              <w:rPr>
                <w:sz w:val="20"/>
                <w:szCs w:val="20"/>
              </w:rPr>
              <w:t xml:space="preserve"> Explore the Leadership Pathways courses from CSC.</w:t>
            </w:r>
          </w:p>
        </w:tc>
        <w:tc>
          <w:tcPr>
            <w:tcW w:w="2205" w:type="dxa"/>
          </w:tcPr>
          <w:p w14:paraId="35C5E1A0" w14:textId="498A9130" w:rsidR="32F072E0" w:rsidRPr="00116D70" w:rsidRDefault="32F072E0" w:rsidP="00116D70">
            <w:pPr>
              <w:spacing w:after="0" w:line="240" w:lineRule="auto"/>
              <w:rPr>
                <w:rFonts w:eastAsia="Times New Roman" w:cstheme="minorHAnsi"/>
                <w:color w:val="00B050"/>
                <w:sz w:val="20"/>
                <w:szCs w:val="20"/>
              </w:rPr>
            </w:pPr>
          </w:p>
        </w:tc>
        <w:tc>
          <w:tcPr>
            <w:tcW w:w="2662" w:type="dxa"/>
          </w:tcPr>
          <w:p w14:paraId="59B48A86" w14:textId="0637F7E3" w:rsidR="32F072E0" w:rsidRDefault="32F072E0" w:rsidP="32F072E0">
            <w:pPr>
              <w:spacing w:line="240" w:lineRule="auto"/>
              <w:rPr>
                <w:color w:val="00B050"/>
                <w:sz w:val="20"/>
                <w:szCs w:val="20"/>
              </w:rPr>
            </w:pPr>
          </w:p>
        </w:tc>
        <w:tc>
          <w:tcPr>
            <w:tcW w:w="1751" w:type="dxa"/>
          </w:tcPr>
          <w:p w14:paraId="6C8EDC73" w14:textId="61A4D27D" w:rsidR="085A1FA4" w:rsidRDefault="085A1FA4" w:rsidP="32F072E0">
            <w:pPr>
              <w:spacing w:line="240" w:lineRule="auto"/>
              <w:rPr>
                <w:sz w:val="20"/>
                <w:szCs w:val="20"/>
              </w:rPr>
            </w:pPr>
            <w:r w:rsidRPr="32F072E0">
              <w:rPr>
                <w:sz w:val="20"/>
                <w:szCs w:val="20"/>
              </w:rPr>
              <w:t>Leadership time</w:t>
            </w:r>
          </w:p>
        </w:tc>
      </w:tr>
      <w:tr w:rsidR="0D1061BF" w14:paraId="38490443" w14:textId="77777777" w:rsidTr="0D1061BF">
        <w:tc>
          <w:tcPr>
            <w:tcW w:w="3586" w:type="dxa"/>
          </w:tcPr>
          <w:p w14:paraId="2E48C986" w14:textId="0EDD1310" w:rsidR="42DB2392" w:rsidRDefault="42DB2392" w:rsidP="0D1061BF">
            <w:pPr>
              <w:spacing w:line="240" w:lineRule="auto"/>
              <w:rPr>
                <w:color w:val="7030A0"/>
                <w:sz w:val="20"/>
                <w:szCs w:val="20"/>
              </w:rPr>
            </w:pPr>
            <w:r w:rsidRPr="0D1061BF">
              <w:rPr>
                <w:color w:val="7030A0"/>
                <w:sz w:val="20"/>
                <w:szCs w:val="20"/>
              </w:rPr>
              <w:t>Developing the roles of newly appointed members of the Governing Body, ensuring they understand their roles and responsibilities.</w:t>
            </w:r>
          </w:p>
        </w:tc>
        <w:tc>
          <w:tcPr>
            <w:tcW w:w="2369" w:type="dxa"/>
          </w:tcPr>
          <w:p w14:paraId="12E7B3C4" w14:textId="73C049A1" w:rsidR="42DB2392" w:rsidRDefault="42DB2392" w:rsidP="0D1061BF">
            <w:pPr>
              <w:spacing w:line="240" w:lineRule="auto"/>
              <w:rPr>
                <w:sz w:val="20"/>
                <w:szCs w:val="20"/>
              </w:rPr>
            </w:pPr>
            <w:r w:rsidRPr="0D1061BF">
              <w:rPr>
                <w:sz w:val="20"/>
                <w:szCs w:val="20"/>
              </w:rPr>
              <w:t>OT/ GB members</w:t>
            </w:r>
          </w:p>
        </w:tc>
        <w:tc>
          <w:tcPr>
            <w:tcW w:w="2815" w:type="dxa"/>
          </w:tcPr>
          <w:p w14:paraId="1682C857" w14:textId="69201F9E" w:rsidR="42DB2392" w:rsidRDefault="42DB2392" w:rsidP="0D1061BF">
            <w:pPr>
              <w:spacing w:line="240" w:lineRule="auto"/>
              <w:rPr>
                <w:sz w:val="20"/>
                <w:szCs w:val="20"/>
              </w:rPr>
            </w:pPr>
            <w:r w:rsidRPr="0D1061BF">
              <w:rPr>
                <w:sz w:val="20"/>
                <w:szCs w:val="20"/>
              </w:rPr>
              <w:t xml:space="preserve">Using the induction packs created by GB, explore ways of developing their role </w:t>
            </w:r>
          </w:p>
        </w:tc>
        <w:tc>
          <w:tcPr>
            <w:tcW w:w="2205" w:type="dxa"/>
          </w:tcPr>
          <w:p w14:paraId="3E5B9B50" w14:textId="41F235FC" w:rsidR="0D1061BF" w:rsidRPr="00116D70" w:rsidRDefault="0D1061BF" w:rsidP="00116D70">
            <w:pPr>
              <w:spacing w:after="0" w:line="240" w:lineRule="auto"/>
              <w:rPr>
                <w:rFonts w:eastAsia="Times New Roman" w:cstheme="minorHAnsi"/>
                <w:color w:val="00B050"/>
                <w:sz w:val="20"/>
                <w:szCs w:val="20"/>
              </w:rPr>
            </w:pPr>
          </w:p>
        </w:tc>
        <w:tc>
          <w:tcPr>
            <w:tcW w:w="2662" w:type="dxa"/>
          </w:tcPr>
          <w:p w14:paraId="295345CB" w14:textId="63F0A89D" w:rsidR="0D1061BF" w:rsidRDefault="0D1061BF" w:rsidP="0D1061BF">
            <w:pPr>
              <w:spacing w:line="240" w:lineRule="auto"/>
              <w:rPr>
                <w:color w:val="00B050"/>
                <w:sz w:val="20"/>
                <w:szCs w:val="20"/>
              </w:rPr>
            </w:pPr>
          </w:p>
        </w:tc>
        <w:tc>
          <w:tcPr>
            <w:tcW w:w="1751" w:type="dxa"/>
          </w:tcPr>
          <w:p w14:paraId="39264B6A" w14:textId="44B4458D" w:rsidR="42DB2392" w:rsidRDefault="42DB2392" w:rsidP="0D1061BF">
            <w:pPr>
              <w:spacing w:line="240" w:lineRule="auto"/>
              <w:rPr>
                <w:sz w:val="20"/>
                <w:szCs w:val="20"/>
              </w:rPr>
            </w:pPr>
            <w:r w:rsidRPr="0D1061BF">
              <w:rPr>
                <w:sz w:val="20"/>
                <w:szCs w:val="20"/>
              </w:rPr>
              <w:t>GB Induction pack</w:t>
            </w:r>
          </w:p>
        </w:tc>
      </w:tr>
      <w:tr w:rsidR="00583FA2" w:rsidRPr="00CC3CE2" w14:paraId="15F4F8E2" w14:textId="77777777" w:rsidTr="0D1061BF">
        <w:tc>
          <w:tcPr>
            <w:tcW w:w="15388" w:type="dxa"/>
            <w:gridSpan w:val="6"/>
          </w:tcPr>
          <w:p w14:paraId="4582B104" w14:textId="77777777" w:rsidR="00583FA2" w:rsidRPr="00CC3CE2" w:rsidRDefault="00583FA2" w:rsidP="002F4779">
            <w:pPr>
              <w:spacing w:after="0" w:line="240" w:lineRule="auto"/>
            </w:pPr>
            <w:r w:rsidRPr="00CC3CE2">
              <w:t xml:space="preserve">Evaluation: </w:t>
            </w:r>
          </w:p>
        </w:tc>
      </w:tr>
    </w:tbl>
    <w:p w14:paraId="1A81F0B1" w14:textId="54078ED1" w:rsidR="00583FA2" w:rsidRDefault="00583FA2"/>
    <w:p w14:paraId="40FEC776" w14:textId="77777777" w:rsidR="0088387D" w:rsidRPr="00CC3CE2" w:rsidRDefault="0088387D"/>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081"/>
        <w:gridCol w:w="2620"/>
        <w:gridCol w:w="2191"/>
        <w:gridCol w:w="2636"/>
        <w:gridCol w:w="1748"/>
      </w:tblGrid>
      <w:tr w:rsidR="00183645" w:rsidRPr="00CC3CE2" w14:paraId="57468B17" w14:textId="77777777" w:rsidTr="0345A717">
        <w:tc>
          <w:tcPr>
            <w:tcW w:w="15637" w:type="dxa"/>
            <w:gridSpan w:val="6"/>
          </w:tcPr>
          <w:p w14:paraId="15A7D716" w14:textId="6626EC30" w:rsidR="00183645" w:rsidRPr="00CC3CE2" w:rsidRDefault="00183645" w:rsidP="009469A8">
            <w:pPr>
              <w:spacing w:after="0" w:line="240" w:lineRule="auto"/>
              <w:rPr>
                <w:color w:val="FF0000"/>
              </w:rPr>
            </w:pPr>
            <w:r w:rsidRPr="0345A717">
              <w:rPr>
                <w:b/>
                <w:bCs/>
                <w:sz w:val="32"/>
                <w:szCs w:val="32"/>
              </w:rPr>
              <w:t xml:space="preserve">Target </w:t>
            </w:r>
            <w:r w:rsidR="06B1421A" w:rsidRPr="0345A717">
              <w:rPr>
                <w:b/>
                <w:bCs/>
                <w:sz w:val="32"/>
                <w:szCs w:val="32"/>
              </w:rPr>
              <w:t xml:space="preserve">4 </w:t>
            </w:r>
            <w:r w:rsidRPr="0345A717">
              <w:rPr>
                <w:b/>
                <w:bCs/>
                <w:sz w:val="32"/>
                <w:szCs w:val="32"/>
              </w:rPr>
              <w:t xml:space="preserve">- </w:t>
            </w:r>
            <w:r w:rsidRPr="0345A717">
              <w:rPr>
                <w:color w:val="00B050"/>
              </w:rPr>
              <w:t xml:space="preserve">To </w:t>
            </w:r>
            <w:r w:rsidR="009469A8" w:rsidRPr="0345A717">
              <w:rPr>
                <w:color w:val="00B050"/>
              </w:rPr>
              <w:t>create a positive and supportive environment, that understands and meets pupil</w:t>
            </w:r>
            <w:r w:rsidR="001837DA" w:rsidRPr="0345A717">
              <w:rPr>
                <w:color w:val="00B050"/>
              </w:rPr>
              <w:t>’</w:t>
            </w:r>
            <w:r w:rsidR="009469A8" w:rsidRPr="0345A717">
              <w:rPr>
                <w:color w:val="00B050"/>
              </w:rPr>
              <w:t xml:space="preserve">s needs. </w:t>
            </w:r>
          </w:p>
        </w:tc>
      </w:tr>
      <w:tr w:rsidR="00183645" w:rsidRPr="00CC3CE2" w14:paraId="3A68DEEB" w14:textId="77777777" w:rsidTr="0345A717">
        <w:tc>
          <w:tcPr>
            <w:tcW w:w="15637" w:type="dxa"/>
            <w:gridSpan w:val="6"/>
          </w:tcPr>
          <w:p w14:paraId="1FF871C9" w14:textId="4C71040D" w:rsidR="00183645" w:rsidRPr="00626CD4" w:rsidRDefault="0A16FCF5" w:rsidP="3395A312">
            <w:pPr>
              <w:spacing w:after="0" w:line="240" w:lineRule="auto"/>
              <w:rPr>
                <w:rFonts w:eastAsia="Times New Roman" w:cstheme="minorBidi"/>
              </w:rPr>
            </w:pPr>
            <w:r w:rsidRPr="3395A312">
              <w:rPr>
                <w:b/>
                <w:bCs/>
              </w:rPr>
              <w:t xml:space="preserve">Success criteria: </w:t>
            </w:r>
            <w:r w:rsidR="7710049E" w:rsidRPr="3395A312">
              <w:rPr>
                <w:rFonts w:eastAsia="Times New Roman" w:cstheme="minorBidi"/>
                <w:color w:val="00B050"/>
              </w:rPr>
              <w:t>To</w:t>
            </w:r>
            <w:r w:rsidR="1091A355" w:rsidRPr="3395A312">
              <w:rPr>
                <w:rFonts w:eastAsia="Times New Roman" w:cstheme="minorBidi"/>
                <w:color w:val="00B050"/>
              </w:rPr>
              <w:t xml:space="preserve"> </w:t>
            </w:r>
            <w:r w:rsidR="4027D8FB" w:rsidRPr="3395A312">
              <w:rPr>
                <w:rFonts w:eastAsia="Times New Roman" w:cstheme="minorBidi"/>
                <w:color w:val="00B050"/>
              </w:rPr>
              <w:t xml:space="preserve">adopt, </w:t>
            </w:r>
            <w:r w:rsidR="4412D7F6" w:rsidRPr="3395A312">
              <w:rPr>
                <w:rFonts w:eastAsia="Times New Roman" w:cstheme="minorBidi"/>
                <w:color w:val="00B050"/>
              </w:rPr>
              <w:t>adapt</w:t>
            </w:r>
            <w:r w:rsidR="76F2A1E8" w:rsidRPr="3395A312">
              <w:rPr>
                <w:rFonts w:eastAsia="Times New Roman" w:cstheme="minorBidi"/>
                <w:color w:val="00B050"/>
              </w:rPr>
              <w:t xml:space="preserve"> and refine</w:t>
            </w:r>
            <w:r w:rsidR="4412D7F6" w:rsidRPr="3395A312">
              <w:rPr>
                <w:rFonts w:eastAsia="Times New Roman" w:cstheme="minorBidi"/>
                <w:color w:val="00B050"/>
              </w:rPr>
              <w:t xml:space="preserve"> the </w:t>
            </w:r>
            <w:r w:rsidR="1091A355" w:rsidRPr="3395A312">
              <w:rPr>
                <w:rFonts w:eastAsia="Times New Roman" w:cstheme="minorBidi"/>
                <w:color w:val="00B050"/>
              </w:rPr>
              <w:t xml:space="preserve">use of </w:t>
            </w:r>
            <w:r w:rsidR="61E02083" w:rsidRPr="3395A312">
              <w:rPr>
                <w:rFonts w:eastAsia="Times New Roman" w:cstheme="minorBidi"/>
                <w:color w:val="00B050"/>
              </w:rPr>
              <w:t xml:space="preserve">trauma informed approaches to meet the needs of all pupils, </w:t>
            </w:r>
            <w:r w:rsidR="71FE0E8E" w:rsidRPr="3395A312">
              <w:rPr>
                <w:rFonts w:eastAsia="Times New Roman" w:cstheme="minorBidi"/>
                <w:color w:val="00B050"/>
              </w:rPr>
              <w:t xml:space="preserve">in particular, </w:t>
            </w:r>
            <w:r w:rsidR="61E02083" w:rsidRPr="3395A312">
              <w:rPr>
                <w:rFonts w:eastAsia="Times New Roman" w:cstheme="minorBidi"/>
                <w:color w:val="00B050"/>
              </w:rPr>
              <w:t>vulnerable pupils</w:t>
            </w:r>
          </w:p>
        </w:tc>
      </w:tr>
      <w:tr w:rsidR="00183645" w:rsidRPr="00CC3CE2" w14:paraId="53B160DC" w14:textId="77777777" w:rsidTr="0345A717">
        <w:tc>
          <w:tcPr>
            <w:tcW w:w="15637" w:type="dxa"/>
            <w:gridSpan w:val="6"/>
          </w:tcPr>
          <w:p w14:paraId="5D15E74D" w14:textId="77777777" w:rsidR="00183645" w:rsidRPr="00CC3CE2" w:rsidRDefault="00183645" w:rsidP="00183645">
            <w:pPr>
              <w:spacing w:after="0" w:line="240" w:lineRule="auto"/>
            </w:pPr>
            <w:r w:rsidRPr="00CC3CE2">
              <w:rPr>
                <w:b/>
              </w:rPr>
              <w:t>Evidence:</w:t>
            </w:r>
            <w:r w:rsidRPr="00CC3CE2">
              <w:t xml:space="preserve"> </w:t>
            </w:r>
            <w:r>
              <w:t>Pupil and parent questionnaires</w:t>
            </w:r>
          </w:p>
        </w:tc>
      </w:tr>
      <w:tr w:rsidR="00183645" w:rsidRPr="00CC3CE2" w14:paraId="75204032" w14:textId="77777777" w:rsidTr="0345A717">
        <w:tc>
          <w:tcPr>
            <w:tcW w:w="4361" w:type="dxa"/>
          </w:tcPr>
          <w:p w14:paraId="18AA1E06" w14:textId="77777777" w:rsidR="00183645" w:rsidRPr="000D2BF5" w:rsidRDefault="00183645" w:rsidP="00183645">
            <w:pPr>
              <w:spacing w:after="0" w:line="240" w:lineRule="auto"/>
              <w:rPr>
                <w:b/>
                <w:sz w:val="20"/>
                <w:szCs w:val="20"/>
              </w:rPr>
            </w:pPr>
            <w:r w:rsidRPr="000D2BF5">
              <w:rPr>
                <w:b/>
                <w:sz w:val="20"/>
                <w:szCs w:val="20"/>
              </w:rPr>
              <w:lastRenderedPageBreak/>
              <w:t>Strategically planned tasks</w:t>
            </w:r>
          </w:p>
        </w:tc>
        <w:tc>
          <w:tcPr>
            <w:tcW w:w="2081" w:type="dxa"/>
          </w:tcPr>
          <w:p w14:paraId="49D06469" w14:textId="77777777" w:rsidR="00183645" w:rsidRPr="000D2BF5" w:rsidRDefault="00183645" w:rsidP="00183645">
            <w:pPr>
              <w:spacing w:after="0" w:line="240" w:lineRule="auto"/>
              <w:rPr>
                <w:b/>
                <w:sz w:val="20"/>
                <w:szCs w:val="20"/>
              </w:rPr>
            </w:pPr>
            <w:r w:rsidRPr="000D2BF5">
              <w:rPr>
                <w:b/>
                <w:sz w:val="20"/>
                <w:szCs w:val="20"/>
              </w:rPr>
              <w:t>Lead person/s and others involved</w:t>
            </w:r>
          </w:p>
        </w:tc>
        <w:tc>
          <w:tcPr>
            <w:tcW w:w="2620" w:type="dxa"/>
          </w:tcPr>
          <w:p w14:paraId="34312068" w14:textId="77777777" w:rsidR="00183645" w:rsidRPr="000D2BF5" w:rsidRDefault="00183645" w:rsidP="00183645">
            <w:pPr>
              <w:spacing w:after="0" w:line="240" w:lineRule="auto"/>
              <w:rPr>
                <w:b/>
                <w:sz w:val="20"/>
                <w:szCs w:val="20"/>
              </w:rPr>
            </w:pPr>
            <w:r w:rsidRPr="000D2BF5">
              <w:rPr>
                <w:b/>
                <w:sz w:val="20"/>
                <w:szCs w:val="20"/>
              </w:rPr>
              <w:t>How/ When?</w:t>
            </w:r>
          </w:p>
        </w:tc>
        <w:tc>
          <w:tcPr>
            <w:tcW w:w="2191" w:type="dxa"/>
          </w:tcPr>
          <w:p w14:paraId="269D71D4" w14:textId="77777777" w:rsidR="00183645" w:rsidRPr="000D2BF5" w:rsidRDefault="00183645" w:rsidP="00183645">
            <w:pPr>
              <w:spacing w:after="0" w:line="240" w:lineRule="auto"/>
              <w:rPr>
                <w:b/>
                <w:sz w:val="20"/>
                <w:szCs w:val="20"/>
              </w:rPr>
            </w:pPr>
            <w:r w:rsidRPr="000D2BF5">
              <w:rPr>
                <w:b/>
                <w:sz w:val="20"/>
                <w:szCs w:val="20"/>
              </w:rPr>
              <w:t>Moderation Commentary</w:t>
            </w:r>
          </w:p>
        </w:tc>
        <w:tc>
          <w:tcPr>
            <w:tcW w:w="2636" w:type="dxa"/>
          </w:tcPr>
          <w:p w14:paraId="3E7524E7" w14:textId="77777777" w:rsidR="00183645" w:rsidRPr="000D2BF5" w:rsidRDefault="00183645" w:rsidP="00183645">
            <w:pPr>
              <w:spacing w:after="0" w:line="240" w:lineRule="auto"/>
              <w:rPr>
                <w:b/>
                <w:sz w:val="20"/>
                <w:szCs w:val="20"/>
              </w:rPr>
            </w:pPr>
            <w:r w:rsidRPr="000D2BF5">
              <w:rPr>
                <w:b/>
                <w:sz w:val="20"/>
                <w:szCs w:val="20"/>
              </w:rPr>
              <w:t>Actions arising from monitoring</w:t>
            </w:r>
          </w:p>
        </w:tc>
        <w:tc>
          <w:tcPr>
            <w:tcW w:w="1748" w:type="dxa"/>
          </w:tcPr>
          <w:p w14:paraId="36190CBB" w14:textId="77777777" w:rsidR="00183645" w:rsidRPr="000D2BF5" w:rsidRDefault="00183645" w:rsidP="00183645">
            <w:pPr>
              <w:spacing w:after="0" w:line="240" w:lineRule="auto"/>
              <w:rPr>
                <w:b/>
                <w:sz w:val="20"/>
                <w:szCs w:val="20"/>
              </w:rPr>
            </w:pPr>
            <w:r w:rsidRPr="000D2BF5">
              <w:rPr>
                <w:b/>
                <w:sz w:val="20"/>
                <w:szCs w:val="20"/>
              </w:rPr>
              <w:t>Resources/ Costings/Budget source</w:t>
            </w:r>
          </w:p>
        </w:tc>
      </w:tr>
      <w:tr w:rsidR="3395A312" w14:paraId="0882490F" w14:textId="77777777" w:rsidTr="0345A717">
        <w:tc>
          <w:tcPr>
            <w:tcW w:w="4361" w:type="dxa"/>
          </w:tcPr>
          <w:p w14:paraId="692F1650" w14:textId="1D7D072B" w:rsidR="54FDD410" w:rsidRDefault="54FDD410" w:rsidP="3395A312">
            <w:pPr>
              <w:spacing w:line="240" w:lineRule="auto"/>
              <w:rPr>
                <w:color w:val="00B050"/>
                <w:sz w:val="20"/>
                <w:szCs w:val="20"/>
              </w:rPr>
            </w:pPr>
            <w:r w:rsidRPr="3395A312">
              <w:rPr>
                <w:color w:val="00B050"/>
                <w:sz w:val="20"/>
                <w:szCs w:val="20"/>
              </w:rPr>
              <w:t>Whole school focus on the importance of the well-being of pupils, in line with ‘Equity and Excellence’ and a ‘Framework for developing well-</w:t>
            </w:r>
            <w:proofErr w:type="gramStart"/>
            <w:r w:rsidRPr="3395A312">
              <w:rPr>
                <w:color w:val="00B050"/>
                <w:sz w:val="20"/>
                <w:szCs w:val="20"/>
              </w:rPr>
              <w:t>being..</w:t>
            </w:r>
            <w:proofErr w:type="gramEnd"/>
            <w:r w:rsidRPr="3395A312">
              <w:rPr>
                <w:color w:val="00B050"/>
                <w:sz w:val="20"/>
                <w:szCs w:val="20"/>
              </w:rPr>
              <w:t>’</w:t>
            </w:r>
          </w:p>
        </w:tc>
        <w:tc>
          <w:tcPr>
            <w:tcW w:w="2081" w:type="dxa"/>
          </w:tcPr>
          <w:p w14:paraId="58D91786" w14:textId="294A7CC9" w:rsidR="54FDD410" w:rsidRDefault="54FDD410" w:rsidP="3395A312">
            <w:pPr>
              <w:spacing w:line="240" w:lineRule="auto"/>
              <w:rPr>
                <w:sz w:val="20"/>
                <w:szCs w:val="20"/>
              </w:rPr>
            </w:pPr>
            <w:r w:rsidRPr="3395A312">
              <w:rPr>
                <w:sz w:val="20"/>
                <w:szCs w:val="20"/>
              </w:rPr>
              <w:t>TJ/OT/All staff</w:t>
            </w:r>
          </w:p>
        </w:tc>
        <w:tc>
          <w:tcPr>
            <w:tcW w:w="2620" w:type="dxa"/>
          </w:tcPr>
          <w:p w14:paraId="22FC7CC6" w14:textId="35C0C773" w:rsidR="54FDD410" w:rsidRDefault="54FDD410" w:rsidP="3395A312">
            <w:pPr>
              <w:spacing w:line="240" w:lineRule="auto"/>
              <w:rPr>
                <w:sz w:val="20"/>
                <w:szCs w:val="20"/>
              </w:rPr>
            </w:pPr>
            <w:r w:rsidRPr="3395A312">
              <w:rPr>
                <w:sz w:val="20"/>
                <w:szCs w:val="20"/>
              </w:rPr>
              <w:t>Throughout the year</w:t>
            </w:r>
          </w:p>
        </w:tc>
        <w:tc>
          <w:tcPr>
            <w:tcW w:w="2191" w:type="dxa"/>
          </w:tcPr>
          <w:p w14:paraId="2BA012A7" w14:textId="583E5A96" w:rsidR="3395A312" w:rsidRPr="00116D70" w:rsidRDefault="3395A312" w:rsidP="00116D70">
            <w:pPr>
              <w:spacing w:after="0" w:line="240" w:lineRule="auto"/>
              <w:rPr>
                <w:rFonts w:eastAsia="Times New Roman" w:cstheme="minorHAnsi"/>
                <w:color w:val="00B050"/>
                <w:sz w:val="20"/>
                <w:szCs w:val="20"/>
              </w:rPr>
            </w:pPr>
          </w:p>
        </w:tc>
        <w:tc>
          <w:tcPr>
            <w:tcW w:w="2636" w:type="dxa"/>
          </w:tcPr>
          <w:p w14:paraId="6D6639D8" w14:textId="4CD44B44" w:rsidR="3395A312" w:rsidRDefault="3395A312" w:rsidP="3395A312">
            <w:pPr>
              <w:spacing w:line="240" w:lineRule="auto"/>
              <w:rPr>
                <w:sz w:val="20"/>
                <w:szCs w:val="20"/>
              </w:rPr>
            </w:pPr>
          </w:p>
        </w:tc>
        <w:tc>
          <w:tcPr>
            <w:tcW w:w="1748" w:type="dxa"/>
          </w:tcPr>
          <w:p w14:paraId="4C8F8C4B" w14:textId="14A8C88F" w:rsidR="3395A312" w:rsidRDefault="3395A312" w:rsidP="3395A312">
            <w:pPr>
              <w:spacing w:line="240" w:lineRule="auto"/>
              <w:rPr>
                <w:sz w:val="20"/>
                <w:szCs w:val="20"/>
              </w:rPr>
            </w:pPr>
          </w:p>
        </w:tc>
      </w:tr>
      <w:tr w:rsidR="3395A312" w14:paraId="6A65D721" w14:textId="77777777" w:rsidTr="0345A717">
        <w:tc>
          <w:tcPr>
            <w:tcW w:w="4361" w:type="dxa"/>
          </w:tcPr>
          <w:p w14:paraId="1D618E5F" w14:textId="7E52E239" w:rsidR="54FDD410" w:rsidRDefault="54FDD410" w:rsidP="3395A312">
            <w:pPr>
              <w:spacing w:line="240" w:lineRule="auto"/>
              <w:rPr>
                <w:color w:val="00B050"/>
                <w:sz w:val="20"/>
                <w:szCs w:val="20"/>
              </w:rPr>
            </w:pPr>
            <w:r w:rsidRPr="3395A312">
              <w:rPr>
                <w:color w:val="00B050"/>
                <w:sz w:val="20"/>
                <w:szCs w:val="20"/>
              </w:rPr>
              <w:t>Audit current provision for well-being</w:t>
            </w:r>
          </w:p>
        </w:tc>
        <w:tc>
          <w:tcPr>
            <w:tcW w:w="2081" w:type="dxa"/>
          </w:tcPr>
          <w:p w14:paraId="5D3A722F" w14:textId="03EFF9DF" w:rsidR="4837D7A6" w:rsidRDefault="4837D7A6" w:rsidP="3395A312">
            <w:pPr>
              <w:spacing w:line="240" w:lineRule="auto"/>
              <w:rPr>
                <w:sz w:val="20"/>
                <w:szCs w:val="20"/>
              </w:rPr>
            </w:pPr>
            <w:r w:rsidRPr="3395A312">
              <w:rPr>
                <w:sz w:val="20"/>
                <w:szCs w:val="20"/>
              </w:rPr>
              <w:t>TJ/OT/All staff</w:t>
            </w:r>
          </w:p>
        </w:tc>
        <w:tc>
          <w:tcPr>
            <w:tcW w:w="2620" w:type="dxa"/>
          </w:tcPr>
          <w:p w14:paraId="37109632" w14:textId="1255840D" w:rsidR="3395A312" w:rsidRDefault="3561F7EA" w:rsidP="3395A312">
            <w:pPr>
              <w:spacing w:line="240" w:lineRule="auto"/>
              <w:rPr>
                <w:sz w:val="20"/>
                <w:szCs w:val="20"/>
              </w:rPr>
            </w:pPr>
            <w:r w:rsidRPr="0345A717">
              <w:rPr>
                <w:sz w:val="20"/>
                <w:szCs w:val="20"/>
              </w:rPr>
              <w:t>Baseline questionnaires in Sept 202</w:t>
            </w:r>
            <w:r w:rsidR="00B5415F">
              <w:rPr>
                <w:sz w:val="20"/>
                <w:szCs w:val="20"/>
              </w:rPr>
              <w:t>2</w:t>
            </w:r>
            <w:r w:rsidRPr="0345A717">
              <w:rPr>
                <w:sz w:val="20"/>
                <w:szCs w:val="20"/>
              </w:rPr>
              <w:t xml:space="preserve"> repeated in summer term</w:t>
            </w:r>
          </w:p>
        </w:tc>
        <w:tc>
          <w:tcPr>
            <w:tcW w:w="2191" w:type="dxa"/>
          </w:tcPr>
          <w:p w14:paraId="6388DCAC" w14:textId="6B261098" w:rsidR="3395A312" w:rsidRPr="00116D70" w:rsidRDefault="3395A312" w:rsidP="00116D70">
            <w:pPr>
              <w:spacing w:after="0" w:line="240" w:lineRule="auto"/>
              <w:rPr>
                <w:rFonts w:eastAsia="Times New Roman" w:cstheme="minorHAnsi"/>
                <w:color w:val="00B050"/>
                <w:sz w:val="20"/>
                <w:szCs w:val="20"/>
              </w:rPr>
            </w:pPr>
          </w:p>
        </w:tc>
        <w:tc>
          <w:tcPr>
            <w:tcW w:w="2636" w:type="dxa"/>
          </w:tcPr>
          <w:p w14:paraId="3721C5CD" w14:textId="02C972C8" w:rsidR="3395A312" w:rsidRDefault="3395A312" w:rsidP="3395A312">
            <w:pPr>
              <w:spacing w:line="240" w:lineRule="auto"/>
              <w:rPr>
                <w:sz w:val="20"/>
                <w:szCs w:val="20"/>
              </w:rPr>
            </w:pPr>
          </w:p>
        </w:tc>
        <w:tc>
          <w:tcPr>
            <w:tcW w:w="1748" w:type="dxa"/>
          </w:tcPr>
          <w:p w14:paraId="1FDDEF61" w14:textId="503BB4C5" w:rsidR="3395A312" w:rsidRDefault="3395A312" w:rsidP="3395A312">
            <w:pPr>
              <w:spacing w:line="240" w:lineRule="auto"/>
              <w:rPr>
                <w:sz w:val="20"/>
                <w:szCs w:val="20"/>
              </w:rPr>
            </w:pPr>
          </w:p>
        </w:tc>
      </w:tr>
      <w:tr w:rsidR="3395A312" w14:paraId="45148C4A" w14:textId="77777777" w:rsidTr="0345A717">
        <w:tc>
          <w:tcPr>
            <w:tcW w:w="4361" w:type="dxa"/>
          </w:tcPr>
          <w:p w14:paraId="75C8649D" w14:textId="6086CE5C" w:rsidR="4837D7A6" w:rsidRDefault="1C344A65" w:rsidP="00436FEC">
            <w:pPr>
              <w:pStyle w:val="NoSpacing"/>
              <w:rPr>
                <w:color w:val="00B050"/>
                <w:sz w:val="20"/>
                <w:szCs w:val="20"/>
              </w:rPr>
            </w:pPr>
            <w:r w:rsidRPr="3395A312">
              <w:rPr>
                <w:color w:val="00B050"/>
                <w:sz w:val="20"/>
                <w:szCs w:val="20"/>
              </w:rPr>
              <w:t>In</w:t>
            </w:r>
            <w:r w:rsidR="4837D7A6" w:rsidRPr="3395A312">
              <w:rPr>
                <w:color w:val="00B050"/>
                <w:sz w:val="20"/>
                <w:szCs w:val="20"/>
              </w:rPr>
              <w:t>troduce the ‘</w:t>
            </w:r>
            <w:r w:rsidR="00436FEC">
              <w:rPr>
                <w:color w:val="00B050"/>
                <w:sz w:val="20"/>
                <w:szCs w:val="20"/>
              </w:rPr>
              <w:t>Keys4Life’ scheme of work</w:t>
            </w:r>
            <w:r w:rsidR="4837D7A6" w:rsidRPr="3395A312">
              <w:rPr>
                <w:color w:val="00B050"/>
                <w:sz w:val="20"/>
                <w:szCs w:val="20"/>
              </w:rPr>
              <w:t xml:space="preserve"> </w:t>
            </w:r>
          </w:p>
        </w:tc>
        <w:tc>
          <w:tcPr>
            <w:tcW w:w="2081" w:type="dxa"/>
          </w:tcPr>
          <w:p w14:paraId="4DEE95FD" w14:textId="294A7CC9" w:rsidR="4837D7A6" w:rsidRDefault="4837D7A6" w:rsidP="3395A312">
            <w:pPr>
              <w:spacing w:line="240" w:lineRule="auto"/>
              <w:rPr>
                <w:sz w:val="20"/>
                <w:szCs w:val="20"/>
              </w:rPr>
            </w:pPr>
            <w:r w:rsidRPr="3395A312">
              <w:rPr>
                <w:sz w:val="20"/>
                <w:szCs w:val="20"/>
              </w:rPr>
              <w:t>TJ/OT/All staff</w:t>
            </w:r>
          </w:p>
          <w:p w14:paraId="1E827C1E" w14:textId="1F28D704" w:rsidR="3395A312" w:rsidRDefault="3395A312" w:rsidP="3395A312">
            <w:pPr>
              <w:spacing w:line="240" w:lineRule="auto"/>
              <w:rPr>
                <w:sz w:val="20"/>
                <w:szCs w:val="20"/>
              </w:rPr>
            </w:pPr>
          </w:p>
        </w:tc>
        <w:tc>
          <w:tcPr>
            <w:tcW w:w="2620" w:type="dxa"/>
          </w:tcPr>
          <w:p w14:paraId="6ED9B87A" w14:textId="756E7FAB" w:rsidR="3395A312" w:rsidRDefault="0442A11D" w:rsidP="0345A717">
            <w:pPr>
              <w:spacing w:after="0" w:line="240" w:lineRule="auto"/>
              <w:rPr>
                <w:sz w:val="20"/>
                <w:szCs w:val="20"/>
              </w:rPr>
            </w:pPr>
            <w:r w:rsidRPr="0345A717">
              <w:rPr>
                <w:sz w:val="20"/>
                <w:szCs w:val="20"/>
              </w:rPr>
              <w:t>Baseline questionnaires used to identify the impact on learners.</w:t>
            </w:r>
          </w:p>
          <w:p w14:paraId="12A209C7" w14:textId="782FDEEB" w:rsidR="3395A312" w:rsidRDefault="3395A312" w:rsidP="3395A312">
            <w:pPr>
              <w:spacing w:line="240" w:lineRule="auto"/>
              <w:rPr>
                <w:sz w:val="20"/>
                <w:szCs w:val="20"/>
              </w:rPr>
            </w:pPr>
          </w:p>
        </w:tc>
        <w:tc>
          <w:tcPr>
            <w:tcW w:w="2191" w:type="dxa"/>
          </w:tcPr>
          <w:p w14:paraId="08684FBB" w14:textId="2E578AD6" w:rsidR="3395A312" w:rsidRPr="00116D70" w:rsidRDefault="3395A312" w:rsidP="00116D70">
            <w:pPr>
              <w:spacing w:after="0" w:line="240" w:lineRule="auto"/>
              <w:rPr>
                <w:rFonts w:eastAsia="Times New Roman" w:cstheme="minorHAnsi"/>
                <w:color w:val="00B050"/>
                <w:sz w:val="20"/>
                <w:szCs w:val="20"/>
              </w:rPr>
            </w:pPr>
          </w:p>
        </w:tc>
        <w:tc>
          <w:tcPr>
            <w:tcW w:w="2636" w:type="dxa"/>
          </w:tcPr>
          <w:p w14:paraId="0EB67C77" w14:textId="31CF42CD" w:rsidR="3395A312" w:rsidRDefault="3395A312" w:rsidP="3395A312">
            <w:pPr>
              <w:spacing w:line="240" w:lineRule="auto"/>
              <w:rPr>
                <w:sz w:val="20"/>
                <w:szCs w:val="20"/>
              </w:rPr>
            </w:pPr>
          </w:p>
        </w:tc>
        <w:tc>
          <w:tcPr>
            <w:tcW w:w="1748" w:type="dxa"/>
          </w:tcPr>
          <w:p w14:paraId="3F9711E2" w14:textId="0BD54CA1" w:rsidR="3395A312" w:rsidRDefault="40A9BEAA" w:rsidP="3395A312">
            <w:pPr>
              <w:spacing w:line="240" w:lineRule="auto"/>
              <w:rPr>
                <w:sz w:val="20"/>
                <w:szCs w:val="20"/>
              </w:rPr>
            </w:pPr>
            <w:r w:rsidRPr="0345A717">
              <w:rPr>
                <w:sz w:val="20"/>
                <w:szCs w:val="20"/>
              </w:rPr>
              <w:t xml:space="preserve">INSET </w:t>
            </w:r>
          </w:p>
        </w:tc>
      </w:tr>
      <w:tr w:rsidR="00354B32" w:rsidRPr="00F34B22" w14:paraId="3475B089" w14:textId="77777777" w:rsidTr="0345A717">
        <w:tc>
          <w:tcPr>
            <w:tcW w:w="4361" w:type="dxa"/>
          </w:tcPr>
          <w:p w14:paraId="50232E3D" w14:textId="6892B8A2" w:rsidR="00354B32" w:rsidRPr="00183645" w:rsidRDefault="4412D7F6" w:rsidP="00183645">
            <w:pPr>
              <w:spacing w:after="0" w:line="240" w:lineRule="auto"/>
              <w:rPr>
                <w:color w:val="00B050"/>
                <w:sz w:val="20"/>
                <w:szCs w:val="20"/>
              </w:rPr>
            </w:pPr>
            <w:r w:rsidRPr="3395A312">
              <w:rPr>
                <w:color w:val="00B050"/>
                <w:sz w:val="20"/>
                <w:szCs w:val="20"/>
              </w:rPr>
              <w:t>To adapt and refine the SoW so that it is engaging and relevant and matches the four purposes of the curriculum</w:t>
            </w:r>
            <w:r w:rsidR="4E973DAC" w:rsidRPr="3395A312">
              <w:rPr>
                <w:color w:val="00B050"/>
                <w:sz w:val="20"/>
                <w:szCs w:val="20"/>
              </w:rPr>
              <w:t>, particularly focussing on the well-being of pupils</w:t>
            </w:r>
            <w:r w:rsidR="58284D7A" w:rsidRPr="3395A312">
              <w:rPr>
                <w:color w:val="00B050"/>
                <w:sz w:val="20"/>
                <w:szCs w:val="20"/>
              </w:rPr>
              <w:t xml:space="preserve"> (Action for Happiness)</w:t>
            </w:r>
          </w:p>
        </w:tc>
        <w:tc>
          <w:tcPr>
            <w:tcW w:w="2081" w:type="dxa"/>
          </w:tcPr>
          <w:p w14:paraId="5B3702EE" w14:textId="0AD704EE" w:rsidR="00354B32" w:rsidRDefault="58284D7A" w:rsidP="3395A312">
            <w:pPr>
              <w:spacing w:after="0" w:line="240" w:lineRule="auto"/>
              <w:rPr>
                <w:sz w:val="20"/>
                <w:szCs w:val="20"/>
              </w:rPr>
            </w:pPr>
            <w:r w:rsidRPr="3395A312">
              <w:rPr>
                <w:sz w:val="20"/>
                <w:szCs w:val="20"/>
              </w:rPr>
              <w:t>TJ/OT/ all staff</w:t>
            </w:r>
          </w:p>
        </w:tc>
        <w:tc>
          <w:tcPr>
            <w:tcW w:w="2620" w:type="dxa"/>
          </w:tcPr>
          <w:p w14:paraId="34E2D3FE" w14:textId="544B7236" w:rsidR="00354B32" w:rsidRPr="00F34B22" w:rsidRDefault="00436FEC" w:rsidP="0345A717">
            <w:pPr>
              <w:spacing w:after="0" w:line="240" w:lineRule="auto"/>
              <w:rPr>
                <w:sz w:val="20"/>
                <w:szCs w:val="20"/>
              </w:rPr>
            </w:pPr>
            <w:r>
              <w:rPr>
                <w:sz w:val="20"/>
                <w:szCs w:val="20"/>
              </w:rPr>
              <w:t>Keys4Life</w:t>
            </w:r>
            <w:r w:rsidR="22483201" w:rsidRPr="0345A717">
              <w:rPr>
                <w:sz w:val="20"/>
                <w:szCs w:val="20"/>
              </w:rPr>
              <w:t xml:space="preserve"> will be launched in Sept 202</w:t>
            </w:r>
            <w:r>
              <w:rPr>
                <w:sz w:val="20"/>
                <w:szCs w:val="20"/>
              </w:rPr>
              <w:t>2</w:t>
            </w:r>
          </w:p>
        </w:tc>
        <w:tc>
          <w:tcPr>
            <w:tcW w:w="2191" w:type="dxa"/>
          </w:tcPr>
          <w:p w14:paraId="717AAFBA" w14:textId="6F75F1B5" w:rsidR="00354B32" w:rsidRPr="00116D70" w:rsidRDefault="00354B32" w:rsidP="00183645">
            <w:pPr>
              <w:spacing w:after="0" w:line="240" w:lineRule="auto"/>
              <w:rPr>
                <w:rFonts w:eastAsia="Times New Roman" w:cstheme="minorHAnsi"/>
                <w:color w:val="00B050"/>
                <w:sz w:val="20"/>
                <w:szCs w:val="20"/>
              </w:rPr>
            </w:pPr>
          </w:p>
        </w:tc>
        <w:tc>
          <w:tcPr>
            <w:tcW w:w="2636" w:type="dxa"/>
          </w:tcPr>
          <w:p w14:paraId="56EE48EE" w14:textId="77777777" w:rsidR="00354B32" w:rsidRPr="00F34B22" w:rsidRDefault="00354B32" w:rsidP="00183645">
            <w:pPr>
              <w:spacing w:after="0" w:line="240" w:lineRule="auto"/>
              <w:rPr>
                <w:sz w:val="20"/>
                <w:szCs w:val="20"/>
              </w:rPr>
            </w:pPr>
          </w:p>
        </w:tc>
        <w:tc>
          <w:tcPr>
            <w:tcW w:w="1748" w:type="dxa"/>
          </w:tcPr>
          <w:p w14:paraId="2908EB2C" w14:textId="77777777" w:rsidR="00354B32" w:rsidRPr="00F34B22" w:rsidRDefault="00354B32" w:rsidP="00183645">
            <w:pPr>
              <w:spacing w:after="0" w:line="240" w:lineRule="auto"/>
              <w:rPr>
                <w:sz w:val="20"/>
                <w:szCs w:val="20"/>
              </w:rPr>
            </w:pPr>
          </w:p>
        </w:tc>
      </w:tr>
      <w:tr w:rsidR="00354B32" w:rsidRPr="00F34B22" w14:paraId="151AFB13" w14:textId="77777777" w:rsidTr="0345A717">
        <w:tc>
          <w:tcPr>
            <w:tcW w:w="4361" w:type="dxa"/>
          </w:tcPr>
          <w:p w14:paraId="098A6281" w14:textId="01EE5A52" w:rsidR="00354B32" w:rsidRDefault="736B24E2" w:rsidP="00183645">
            <w:pPr>
              <w:spacing w:after="0" w:line="240" w:lineRule="auto"/>
              <w:rPr>
                <w:color w:val="00B050"/>
                <w:sz w:val="20"/>
                <w:szCs w:val="20"/>
              </w:rPr>
            </w:pPr>
            <w:r w:rsidRPr="3395A312">
              <w:rPr>
                <w:color w:val="00B050"/>
                <w:sz w:val="20"/>
                <w:szCs w:val="20"/>
              </w:rPr>
              <w:t xml:space="preserve">Develop the use of </w:t>
            </w:r>
            <w:proofErr w:type="gramStart"/>
            <w:r w:rsidRPr="3395A312">
              <w:rPr>
                <w:color w:val="00B050"/>
                <w:sz w:val="20"/>
                <w:szCs w:val="20"/>
              </w:rPr>
              <w:t>One page</w:t>
            </w:r>
            <w:proofErr w:type="gramEnd"/>
            <w:r w:rsidRPr="3395A312">
              <w:rPr>
                <w:color w:val="00B050"/>
                <w:sz w:val="20"/>
                <w:szCs w:val="20"/>
              </w:rPr>
              <w:t xml:space="preserve"> profiles in order to understand our pupils better and meet their individual needs</w:t>
            </w:r>
          </w:p>
        </w:tc>
        <w:tc>
          <w:tcPr>
            <w:tcW w:w="2081" w:type="dxa"/>
          </w:tcPr>
          <w:p w14:paraId="0A6763A5" w14:textId="77777777" w:rsidR="00354B32" w:rsidRDefault="00354B32" w:rsidP="00183645">
            <w:pPr>
              <w:spacing w:after="0" w:line="240" w:lineRule="auto"/>
              <w:rPr>
                <w:sz w:val="20"/>
                <w:szCs w:val="20"/>
              </w:rPr>
            </w:pPr>
            <w:r>
              <w:rPr>
                <w:sz w:val="20"/>
                <w:szCs w:val="20"/>
              </w:rPr>
              <w:t>RG/KS</w:t>
            </w:r>
          </w:p>
        </w:tc>
        <w:tc>
          <w:tcPr>
            <w:tcW w:w="2620" w:type="dxa"/>
          </w:tcPr>
          <w:p w14:paraId="04CD9867" w14:textId="77777777" w:rsidR="00354B32" w:rsidRPr="00F34B22" w:rsidRDefault="00354B32" w:rsidP="00183645">
            <w:pPr>
              <w:spacing w:after="0" w:line="240" w:lineRule="auto"/>
              <w:rPr>
                <w:sz w:val="20"/>
                <w:szCs w:val="20"/>
              </w:rPr>
            </w:pPr>
            <w:r>
              <w:rPr>
                <w:sz w:val="20"/>
                <w:szCs w:val="20"/>
              </w:rPr>
              <w:t>Throughout the year</w:t>
            </w:r>
          </w:p>
        </w:tc>
        <w:tc>
          <w:tcPr>
            <w:tcW w:w="2191" w:type="dxa"/>
          </w:tcPr>
          <w:p w14:paraId="121FD38A" w14:textId="1AC68EEA" w:rsidR="00354B32" w:rsidRPr="00116D70" w:rsidRDefault="00354B32" w:rsidP="00183645">
            <w:pPr>
              <w:spacing w:after="0" w:line="240" w:lineRule="auto"/>
              <w:rPr>
                <w:rFonts w:eastAsia="Times New Roman" w:cstheme="minorHAnsi"/>
                <w:color w:val="00B050"/>
                <w:sz w:val="20"/>
                <w:szCs w:val="20"/>
              </w:rPr>
            </w:pPr>
          </w:p>
        </w:tc>
        <w:tc>
          <w:tcPr>
            <w:tcW w:w="2636" w:type="dxa"/>
          </w:tcPr>
          <w:p w14:paraId="1FE2DD96" w14:textId="77777777" w:rsidR="00354B32" w:rsidRPr="00F34B22" w:rsidRDefault="00354B32" w:rsidP="00183645">
            <w:pPr>
              <w:spacing w:after="0" w:line="240" w:lineRule="auto"/>
              <w:rPr>
                <w:sz w:val="20"/>
                <w:szCs w:val="20"/>
              </w:rPr>
            </w:pPr>
          </w:p>
        </w:tc>
        <w:tc>
          <w:tcPr>
            <w:tcW w:w="1748" w:type="dxa"/>
          </w:tcPr>
          <w:p w14:paraId="27357532" w14:textId="77777777" w:rsidR="00354B32" w:rsidRPr="00F34B22" w:rsidRDefault="00354B32" w:rsidP="00183645">
            <w:pPr>
              <w:spacing w:after="0" w:line="240" w:lineRule="auto"/>
              <w:rPr>
                <w:sz w:val="20"/>
                <w:szCs w:val="20"/>
              </w:rPr>
            </w:pPr>
          </w:p>
        </w:tc>
      </w:tr>
      <w:tr w:rsidR="00183645" w:rsidRPr="00F34B22" w14:paraId="2C67F4A6" w14:textId="77777777" w:rsidTr="0345A717">
        <w:tc>
          <w:tcPr>
            <w:tcW w:w="4361" w:type="dxa"/>
          </w:tcPr>
          <w:p w14:paraId="07F023C8" w14:textId="2BB19F70" w:rsidR="00183645" w:rsidRDefault="00B5415F" w:rsidP="0345A717">
            <w:pPr>
              <w:spacing w:after="0" w:line="240" w:lineRule="auto"/>
              <w:rPr>
                <w:color w:val="00B050"/>
                <w:sz w:val="20"/>
                <w:szCs w:val="20"/>
              </w:rPr>
            </w:pPr>
            <w:r>
              <w:rPr>
                <w:color w:val="00B050"/>
                <w:sz w:val="20"/>
                <w:szCs w:val="20"/>
              </w:rPr>
              <w:t>Continue to d</w:t>
            </w:r>
            <w:r w:rsidR="08593ED7" w:rsidRPr="0345A717">
              <w:rPr>
                <w:color w:val="00B050"/>
                <w:sz w:val="20"/>
                <w:szCs w:val="20"/>
              </w:rPr>
              <w:t>evelop the use of trauma informed practise in order to meet the needs of our most vulnerable pupils</w:t>
            </w:r>
            <w:r w:rsidR="41F48B82" w:rsidRPr="0345A717">
              <w:rPr>
                <w:color w:val="00B050"/>
                <w:sz w:val="20"/>
                <w:szCs w:val="20"/>
              </w:rPr>
              <w:t xml:space="preserve"> and to create a welcoming environment that supports their self-regulation</w:t>
            </w:r>
          </w:p>
        </w:tc>
        <w:tc>
          <w:tcPr>
            <w:tcW w:w="2081" w:type="dxa"/>
          </w:tcPr>
          <w:p w14:paraId="73EA4B31" w14:textId="77777777" w:rsidR="00183645" w:rsidRDefault="00183645" w:rsidP="00183645">
            <w:pPr>
              <w:spacing w:after="0" w:line="240" w:lineRule="auto"/>
              <w:rPr>
                <w:sz w:val="20"/>
                <w:szCs w:val="20"/>
              </w:rPr>
            </w:pPr>
            <w:r>
              <w:rPr>
                <w:sz w:val="20"/>
                <w:szCs w:val="20"/>
              </w:rPr>
              <w:t>All staff</w:t>
            </w:r>
            <w:r w:rsidR="00354B32">
              <w:rPr>
                <w:sz w:val="20"/>
                <w:szCs w:val="20"/>
              </w:rPr>
              <w:t xml:space="preserve"> and pupils</w:t>
            </w:r>
          </w:p>
        </w:tc>
        <w:tc>
          <w:tcPr>
            <w:tcW w:w="2620" w:type="dxa"/>
          </w:tcPr>
          <w:p w14:paraId="0F49E42A" w14:textId="7C94DFC9" w:rsidR="00183645" w:rsidRPr="00F34B22" w:rsidRDefault="00183645" w:rsidP="00183645">
            <w:pPr>
              <w:spacing w:after="0" w:line="240" w:lineRule="auto"/>
              <w:rPr>
                <w:sz w:val="20"/>
                <w:szCs w:val="20"/>
              </w:rPr>
            </w:pPr>
          </w:p>
        </w:tc>
        <w:tc>
          <w:tcPr>
            <w:tcW w:w="2191" w:type="dxa"/>
          </w:tcPr>
          <w:p w14:paraId="4BDB5498" w14:textId="4E6558AF" w:rsidR="00183645" w:rsidRPr="00116D70" w:rsidRDefault="00183645" w:rsidP="00183645">
            <w:pPr>
              <w:spacing w:after="0" w:line="240" w:lineRule="auto"/>
              <w:rPr>
                <w:rFonts w:eastAsia="Times New Roman" w:cstheme="minorHAnsi"/>
                <w:color w:val="00B050"/>
                <w:sz w:val="20"/>
                <w:szCs w:val="20"/>
              </w:rPr>
            </w:pPr>
          </w:p>
        </w:tc>
        <w:tc>
          <w:tcPr>
            <w:tcW w:w="2636" w:type="dxa"/>
          </w:tcPr>
          <w:p w14:paraId="2916C19D" w14:textId="77777777" w:rsidR="00183645" w:rsidRPr="00F34B22" w:rsidRDefault="00183645" w:rsidP="00183645">
            <w:pPr>
              <w:spacing w:after="0" w:line="240" w:lineRule="auto"/>
              <w:rPr>
                <w:sz w:val="20"/>
                <w:szCs w:val="20"/>
              </w:rPr>
            </w:pPr>
          </w:p>
        </w:tc>
        <w:tc>
          <w:tcPr>
            <w:tcW w:w="1748" w:type="dxa"/>
          </w:tcPr>
          <w:p w14:paraId="74869460" w14:textId="77777777" w:rsidR="00183645" w:rsidRPr="00F34B22" w:rsidRDefault="00183645" w:rsidP="00183645">
            <w:pPr>
              <w:spacing w:after="0" w:line="240" w:lineRule="auto"/>
              <w:rPr>
                <w:sz w:val="20"/>
                <w:szCs w:val="20"/>
              </w:rPr>
            </w:pPr>
          </w:p>
        </w:tc>
      </w:tr>
      <w:tr w:rsidR="3395A312" w14:paraId="2B308A66" w14:textId="77777777" w:rsidTr="0345A717">
        <w:tc>
          <w:tcPr>
            <w:tcW w:w="4361" w:type="dxa"/>
          </w:tcPr>
          <w:p w14:paraId="57604211" w14:textId="17F962B7" w:rsidR="3395A312" w:rsidRDefault="02540360" w:rsidP="0345A717">
            <w:pPr>
              <w:pStyle w:val="NoSpacing"/>
              <w:rPr>
                <w:color w:val="00B050"/>
                <w:sz w:val="20"/>
                <w:szCs w:val="20"/>
              </w:rPr>
            </w:pPr>
            <w:r w:rsidRPr="0345A717">
              <w:rPr>
                <w:color w:val="00B050"/>
                <w:sz w:val="20"/>
                <w:szCs w:val="20"/>
              </w:rPr>
              <w:t xml:space="preserve">Train </w:t>
            </w:r>
            <w:r w:rsidR="00436FEC">
              <w:rPr>
                <w:color w:val="00B050"/>
                <w:sz w:val="20"/>
                <w:szCs w:val="20"/>
              </w:rPr>
              <w:t xml:space="preserve">new </w:t>
            </w:r>
            <w:r w:rsidRPr="0345A717">
              <w:rPr>
                <w:color w:val="00B050"/>
                <w:sz w:val="20"/>
                <w:szCs w:val="20"/>
              </w:rPr>
              <w:t>staff in use of Motional as a tool to support vulnerable pupils</w:t>
            </w:r>
          </w:p>
        </w:tc>
        <w:tc>
          <w:tcPr>
            <w:tcW w:w="2081" w:type="dxa"/>
          </w:tcPr>
          <w:p w14:paraId="66A866A9" w14:textId="28CB9CA1" w:rsidR="3395A312" w:rsidRDefault="02540360" w:rsidP="3395A312">
            <w:pPr>
              <w:spacing w:line="240" w:lineRule="auto"/>
              <w:rPr>
                <w:sz w:val="20"/>
                <w:szCs w:val="20"/>
              </w:rPr>
            </w:pPr>
            <w:r w:rsidRPr="0345A717">
              <w:rPr>
                <w:sz w:val="20"/>
                <w:szCs w:val="20"/>
              </w:rPr>
              <w:t>OT/RG/TJ/ LSAs</w:t>
            </w:r>
          </w:p>
        </w:tc>
        <w:tc>
          <w:tcPr>
            <w:tcW w:w="2620" w:type="dxa"/>
          </w:tcPr>
          <w:p w14:paraId="5607EB0E" w14:textId="7799C686" w:rsidR="3395A312" w:rsidRDefault="0994500C" w:rsidP="3395A312">
            <w:pPr>
              <w:spacing w:line="240" w:lineRule="auto"/>
              <w:rPr>
                <w:sz w:val="20"/>
                <w:szCs w:val="20"/>
              </w:rPr>
            </w:pPr>
            <w:r w:rsidRPr="0345A717">
              <w:rPr>
                <w:sz w:val="20"/>
                <w:szCs w:val="20"/>
              </w:rPr>
              <w:t>INSET for other staff</w:t>
            </w:r>
          </w:p>
        </w:tc>
        <w:tc>
          <w:tcPr>
            <w:tcW w:w="2191" w:type="dxa"/>
          </w:tcPr>
          <w:p w14:paraId="4D74B0FF" w14:textId="21081BD3" w:rsidR="3395A312" w:rsidRPr="00116D70" w:rsidRDefault="3395A312" w:rsidP="00116D70">
            <w:pPr>
              <w:spacing w:after="0" w:line="240" w:lineRule="auto"/>
              <w:rPr>
                <w:rFonts w:eastAsia="Times New Roman" w:cstheme="minorHAnsi"/>
                <w:color w:val="00B050"/>
                <w:sz w:val="20"/>
                <w:szCs w:val="20"/>
              </w:rPr>
            </w:pPr>
          </w:p>
        </w:tc>
        <w:tc>
          <w:tcPr>
            <w:tcW w:w="2636" w:type="dxa"/>
          </w:tcPr>
          <w:p w14:paraId="0D1AB8A0" w14:textId="3A1FDF5F" w:rsidR="3395A312" w:rsidRDefault="3395A312" w:rsidP="3395A312">
            <w:pPr>
              <w:spacing w:line="240" w:lineRule="auto"/>
              <w:rPr>
                <w:sz w:val="20"/>
                <w:szCs w:val="20"/>
              </w:rPr>
            </w:pPr>
          </w:p>
        </w:tc>
        <w:tc>
          <w:tcPr>
            <w:tcW w:w="1748" w:type="dxa"/>
          </w:tcPr>
          <w:p w14:paraId="00BAF9D6" w14:textId="6A247693" w:rsidR="3395A312" w:rsidRDefault="086B6FDD" w:rsidP="3395A312">
            <w:pPr>
              <w:spacing w:line="240" w:lineRule="auto"/>
              <w:rPr>
                <w:sz w:val="20"/>
                <w:szCs w:val="20"/>
              </w:rPr>
            </w:pPr>
            <w:r w:rsidRPr="0345A717">
              <w:rPr>
                <w:sz w:val="20"/>
                <w:szCs w:val="20"/>
              </w:rPr>
              <w:t>Leadership time, INSET</w:t>
            </w:r>
          </w:p>
        </w:tc>
      </w:tr>
      <w:tr w:rsidR="3395A312" w14:paraId="7B9C91C2" w14:textId="77777777" w:rsidTr="0345A717">
        <w:tc>
          <w:tcPr>
            <w:tcW w:w="4361" w:type="dxa"/>
          </w:tcPr>
          <w:p w14:paraId="28EB24E1" w14:textId="14C80DB5" w:rsidR="3395A312" w:rsidRDefault="02540360" w:rsidP="0345A717">
            <w:pPr>
              <w:spacing w:after="160" w:line="259" w:lineRule="auto"/>
              <w:rPr>
                <w:color w:val="00B050"/>
                <w:sz w:val="20"/>
                <w:szCs w:val="20"/>
              </w:rPr>
            </w:pPr>
            <w:r w:rsidRPr="0345A717">
              <w:rPr>
                <w:color w:val="00B050"/>
                <w:sz w:val="20"/>
                <w:szCs w:val="20"/>
              </w:rPr>
              <w:t>Motional surveys completed and used to create support programmes for all pupils identified as high concern and/or with high ACE scores</w:t>
            </w:r>
          </w:p>
        </w:tc>
        <w:tc>
          <w:tcPr>
            <w:tcW w:w="2081" w:type="dxa"/>
          </w:tcPr>
          <w:p w14:paraId="7F82568B" w14:textId="7E6F494D" w:rsidR="3395A312" w:rsidRDefault="02540360" w:rsidP="3395A312">
            <w:pPr>
              <w:spacing w:line="240" w:lineRule="auto"/>
              <w:rPr>
                <w:sz w:val="20"/>
                <w:szCs w:val="20"/>
              </w:rPr>
            </w:pPr>
            <w:r w:rsidRPr="0345A717">
              <w:rPr>
                <w:sz w:val="20"/>
                <w:szCs w:val="20"/>
              </w:rPr>
              <w:t>OT/RG/TJ/ LSAs</w:t>
            </w:r>
          </w:p>
        </w:tc>
        <w:tc>
          <w:tcPr>
            <w:tcW w:w="2620" w:type="dxa"/>
          </w:tcPr>
          <w:p w14:paraId="5B2BBB19" w14:textId="6161E8CE" w:rsidR="3395A312" w:rsidRDefault="584C476F" w:rsidP="3395A312">
            <w:pPr>
              <w:spacing w:line="240" w:lineRule="auto"/>
              <w:rPr>
                <w:sz w:val="20"/>
                <w:szCs w:val="20"/>
              </w:rPr>
            </w:pPr>
            <w:r w:rsidRPr="0345A717">
              <w:rPr>
                <w:sz w:val="20"/>
                <w:szCs w:val="20"/>
              </w:rPr>
              <w:t>INSET for other staff</w:t>
            </w:r>
          </w:p>
        </w:tc>
        <w:tc>
          <w:tcPr>
            <w:tcW w:w="2191" w:type="dxa"/>
          </w:tcPr>
          <w:p w14:paraId="31343EF3" w14:textId="4F2036DB" w:rsidR="3395A312" w:rsidRPr="00116D70" w:rsidRDefault="3395A312" w:rsidP="00116D70">
            <w:pPr>
              <w:spacing w:after="0" w:line="240" w:lineRule="auto"/>
              <w:rPr>
                <w:rFonts w:eastAsia="Times New Roman" w:cstheme="minorHAnsi"/>
                <w:color w:val="00B050"/>
                <w:sz w:val="20"/>
                <w:szCs w:val="20"/>
              </w:rPr>
            </w:pPr>
          </w:p>
        </w:tc>
        <w:tc>
          <w:tcPr>
            <w:tcW w:w="2636" w:type="dxa"/>
          </w:tcPr>
          <w:p w14:paraId="77554E84" w14:textId="65FCA3CD" w:rsidR="3395A312" w:rsidRDefault="3395A312" w:rsidP="3395A312">
            <w:pPr>
              <w:spacing w:line="240" w:lineRule="auto"/>
              <w:rPr>
                <w:sz w:val="20"/>
                <w:szCs w:val="20"/>
              </w:rPr>
            </w:pPr>
          </w:p>
        </w:tc>
        <w:tc>
          <w:tcPr>
            <w:tcW w:w="1748" w:type="dxa"/>
          </w:tcPr>
          <w:p w14:paraId="6047ECA6" w14:textId="064282E0" w:rsidR="3395A312" w:rsidRDefault="7681994C" w:rsidP="3395A312">
            <w:pPr>
              <w:spacing w:line="240" w:lineRule="auto"/>
              <w:rPr>
                <w:sz w:val="20"/>
                <w:szCs w:val="20"/>
              </w:rPr>
            </w:pPr>
            <w:r w:rsidRPr="0345A717">
              <w:rPr>
                <w:sz w:val="20"/>
                <w:szCs w:val="20"/>
              </w:rPr>
              <w:t>Leadership time, INSET</w:t>
            </w:r>
          </w:p>
        </w:tc>
      </w:tr>
      <w:tr w:rsidR="0345A717" w14:paraId="4E5B4684" w14:textId="77777777" w:rsidTr="0345A717">
        <w:tc>
          <w:tcPr>
            <w:tcW w:w="4361" w:type="dxa"/>
          </w:tcPr>
          <w:p w14:paraId="73B58F38" w14:textId="24055FC5" w:rsidR="117A02C4" w:rsidRDefault="117A02C4" w:rsidP="0345A717">
            <w:pPr>
              <w:spacing w:line="259" w:lineRule="auto"/>
              <w:rPr>
                <w:color w:val="00B050"/>
                <w:sz w:val="20"/>
                <w:szCs w:val="20"/>
              </w:rPr>
            </w:pPr>
            <w:r w:rsidRPr="0345A717">
              <w:rPr>
                <w:color w:val="00B050"/>
                <w:sz w:val="20"/>
                <w:szCs w:val="20"/>
              </w:rPr>
              <w:t>Review of playtimes and other unstructured time. Create and teach a range of different activities that pupils can use independently</w:t>
            </w:r>
          </w:p>
        </w:tc>
        <w:tc>
          <w:tcPr>
            <w:tcW w:w="2081" w:type="dxa"/>
          </w:tcPr>
          <w:p w14:paraId="560E72CD" w14:textId="11D31EBF" w:rsidR="117A02C4" w:rsidRDefault="117A02C4" w:rsidP="0345A717">
            <w:pPr>
              <w:spacing w:line="240" w:lineRule="auto"/>
              <w:rPr>
                <w:sz w:val="20"/>
                <w:szCs w:val="20"/>
              </w:rPr>
            </w:pPr>
            <w:r w:rsidRPr="0345A717">
              <w:rPr>
                <w:sz w:val="20"/>
                <w:szCs w:val="20"/>
              </w:rPr>
              <w:t xml:space="preserve">All staff </w:t>
            </w:r>
          </w:p>
        </w:tc>
        <w:tc>
          <w:tcPr>
            <w:tcW w:w="2620" w:type="dxa"/>
          </w:tcPr>
          <w:p w14:paraId="30CFC847" w14:textId="147322CB" w:rsidR="117A02C4" w:rsidRDefault="117A02C4" w:rsidP="0345A717">
            <w:pPr>
              <w:spacing w:line="240" w:lineRule="auto"/>
              <w:rPr>
                <w:sz w:val="20"/>
                <w:szCs w:val="20"/>
              </w:rPr>
            </w:pPr>
            <w:r w:rsidRPr="0345A717">
              <w:rPr>
                <w:sz w:val="20"/>
                <w:szCs w:val="20"/>
              </w:rPr>
              <w:t>INSET, then follow up in class</w:t>
            </w:r>
          </w:p>
        </w:tc>
        <w:tc>
          <w:tcPr>
            <w:tcW w:w="2191" w:type="dxa"/>
          </w:tcPr>
          <w:p w14:paraId="2FEB2209" w14:textId="21E55B28" w:rsidR="0345A717" w:rsidRPr="00116D70" w:rsidRDefault="0345A717" w:rsidP="00116D70">
            <w:pPr>
              <w:spacing w:after="0" w:line="240" w:lineRule="auto"/>
              <w:rPr>
                <w:rFonts w:eastAsia="Times New Roman" w:cstheme="minorHAnsi"/>
                <w:color w:val="00B050"/>
                <w:sz w:val="20"/>
                <w:szCs w:val="20"/>
              </w:rPr>
            </w:pPr>
          </w:p>
        </w:tc>
        <w:tc>
          <w:tcPr>
            <w:tcW w:w="2636" w:type="dxa"/>
          </w:tcPr>
          <w:p w14:paraId="0FE1038B" w14:textId="3F75A26C" w:rsidR="0345A717" w:rsidRDefault="0345A717" w:rsidP="0345A717">
            <w:pPr>
              <w:spacing w:line="240" w:lineRule="auto"/>
              <w:rPr>
                <w:sz w:val="20"/>
                <w:szCs w:val="20"/>
              </w:rPr>
            </w:pPr>
          </w:p>
        </w:tc>
        <w:tc>
          <w:tcPr>
            <w:tcW w:w="1748" w:type="dxa"/>
          </w:tcPr>
          <w:p w14:paraId="239CD359" w14:textId="7410387F" w:rsidR="117A02C4" w:rsidRDefault="117A02C4" w:rsidP="0345A717">
            <w:pPr>
              <w:spacing w:line="240" w:lineRule="auto"/>
              <w:rPr>
                <w:sz w:val="20"/>
                <w:szCs w:val="20"/>
              </w:rPr>
            </w:pPr>
            <w:r w:rsidRPr="0345A717">
              <w:rPr>
                <w:sz w:val="20"/>
                <w:szCs w:val="20"/>
              </w:rPr>
              <w:t>INSET</w:t>
            </w:r>
          </w:p>
        </w:tc>
      </w:tr>
      <w:tr w:rsidR="00183645" w:rsidRPr="00CC3CE2" w14:paraId="1945D8F8" w14:textId="77777777" w:rsidTr="0345A717">
        <w:tc>
          <w:tcPr>
            <w:tcW w:w="15637" w:type="dxa"/>
            <w:gridSpan w:val="6"/>
          </w:tcPr>
          <w:p w14:paraId="749E1D8C" w14:textId="77777777" w:rsidR="00183645" w:rsidRPr="00CC3CE2" w:rsidRDefault="00183645" w:rsidP="00183645">
            <w:pPr>
              <w:spacing w:after="0" w:line="240" w:lineRule="auto"/>
            </w:pPr>
            <w:r w:rsidRPr="00CC3CE2">
              <w:t xml:space="preserve">Evaluation: </w:t>
            </w:r>
          </w:p>
        </w:tc>
      </w:tr>
    </w:tbl>
    <w:p w14:paraId="187F57B8" w14:textId="132B1780" w:rsidR="004A7A5F" w:rsidRDefault="004A7A5F" w:rsidP="00D66A5D">
      <w:pPr>
        <w:spacing w:after="0" w:line="240" w:lineRule="auto"/>
      </w:pPr>
    </w:p>
    <w:p w14:paraId="77313435" w14:textId="35ACC3A0" w:rsidR="0088387D" w:rsidRDefault="0088387D" w:rsidP="00D66A5D">
      <w:pPr>
        <w:spacing w:after="0" w:line="240" w:lineRule="auto"/>
      </w:pPr>
    </w:p>
    <w:p w14:paraId="3FD99A08" w14:textId="77777777" w:rsidR="0088387D" w:rsidRDefault="0088387D" w:rsidP="00D66A5D">
      <w:pPr>
        <w:spacing w:after="0" w:line="240" w:lineRule="auto"/>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081"/>
        <w:gridCol w:w="2620"/>
        <w:gridCol w:w="2191"/>
        <w:gridCol w:w="2636"/>
        <w:gridCol w:w="1748"/>
      </w:tblGrid>
      <w:tr w:rsidR="00320347" w:rsidRPr="00CC3CE2" w14:paraId="040ED211" w14:textId="77777777" w:rsidTr="0345A717">
        <w:tc>
          <w:tcPr>
            <w:tcW w:w="15637" w:type="dxa"/>
            <w:gridSpan w:val="6"/>
          </w:tcPr>
          <w:p w14:paraId="69FA8B26" w14:textId="0208DE56" w:rsidR="00320347" w:rsidRPr="00320347" w:rsidRDefault="55C0929F" w:rsidP="00AA4CDB">
            <w:r w:rsidRPr="0345A717">
              <w:rPr>
                <w:b/>
                <w:bCs/>
                <w:sz w:val="32"/>
                <w:szCs w:val="32"/>
              </w:rPr>
              <w:t xml:space="preserve">Target </w:t>
            </w:r>
            <w:r w:rsidR="35C9B7D8" w:rsidRPr="0345A717">
              <w:rPr>
                <w:b/>
                <w:bCs/>
                <w:sz w:val="32"/>
                <w:szCs w:val="32"/>
              </w:rPr>
              <w:t xml:space="preserve">5 </w:t>
            </w:r>
            <w:r w:rsidRPr="0345A717">
              <w:rPr>
                <w:b/>
                <w:bCs/>
                <w:sz w:val="32"/>
                <w:szCs w:val="32"/>
              </w:rPr>
              <w:t xml:space="preserve">- </w:t>
            </w:r>
            <w:r w:rsidRPr="0345A717">
              <w:rPr>
                <w:rFonts w:eastAsia="Times New Roman" w:cstheme="minorBidi"/>
                <w:color w:val="00B050"/>
              </w:rPr>
              <w:t xml:space="preserve">To continue to work with Cluster to address actions on the ALN Readiness Action Plan to meet the requirements of the ALN </w:t>
            </w:r>
            <w:r w:rsidR="24EA6177" w:rsidRPr="0345A717">
              <w:rPr>
                <w:rFonts w:eastAsia="Times New Roman" w:cstheme="minorBidi"/>
                <w:color w:val="00B050"/>
              </w:rPr>
              <w:t>Act</w:t>
            </w:r>
          </w:p>
        </w:tc>
      </w:tr>
      <w:tr w:rsidR="00320347" w:rsidRPr="00CC3CE2" w14:paraId="661B0E98" w14:textId="77777777" w:rsidTr="0345A717">
        <w:tc>
          <w:tcPr>
            <w:tcW w:w="15637" w:type="dxa"/>
            <w:gridSpan w:val="6"/>
          </w:tcPr>
          <w:p w14:paraId="4082A9BC" w14:textId="5BCD46C5" w:rsidR="00320347" w:rsidRPr="00626CD4" w:rsidRDefault="032078F4" w:rsidP="3395A312">
            <w:pPr>
              <w:spacing w:after="0" w:line="240" w:lineRule="auto"/>
              <w:rPr>
                <w:rFonts w:eastAsia="Times New Roman" w:cstheme="minorBidi"/>
                <w:color w:val="00B050"/>
              </w:rPr>
            </w:pPr>
            <w:r w:rsidRPr="3395A312">
              <w:rPr>
                <w:b/>
                <w:bCs/>
              </w:rPr>
              <w:t xml:space="preserve">Success criteria: </w:t>
            </w:r>
            <w:r w:rsidRPr="3395A312">
              <w:rPr>
                <w:rFonts w:eastAsia="Times New Roman" w:cstheme="minorBidi"/>
                <w:color w:val="00B050"/>
              </w:rPr>
              <w:t xml:space="preserve">To </w:t>
            </w:r>
            <w:r w:rsidR="77EB9E0C" w:rsidRPr="3395A312">
              <w:rPr>
                <w:rFonts w:eastAsia="Times New Roman" w:cstheme="minorBidi"/>
                <w:color w:val="00B050"/>
              </w:rPr>
              <w:t>identify our strengths and areas for development in implementing the statutory framework for supporting learners with additional learning needs (ALN)</w:t>
            </w:r>
            <w:r w:rsidR="7D1A178A" w:rsidRPr="3395A312">
              <w:rPr>
                <w:rFonts w:eastAsia="Times New Roman" w:cstheme="minorBidi"/>
                <w:color w:val="00B050"/>
              </w:rPr>
              <w:t xml:space="preserve"> </w:t>
            </w:r>
            <w:r w:rsidR="77EB9E0C" w:rsidRPr="3395A312">
              <w:rPr>
                <w:rFonts w:eastAsia="Times New Roman" w:cstheme="minorBidi"/>
                <w:color w:val="00B050"/>
              </w:rPr>
              <w:t>and accompanying Code.</w:t>
            </w:r>
          </w:p>
        </w:tc>
      </w:tr>
      <w:tr w:rsidR="00320347" w:rsidRPr="00CC3CE2" w14:paraId="0691E4C7" w14:textId="77777777" w:rsidTr="0345A717">
        <w:tc>
          <w:tcPr>
            <w:tcW w:w="15637" w:type="dxa"/>
            <w:gridSpan w:val="6"/>
          </w:tcPr>
          <w:p w14:paraId="2DCA79AD" w14:textId="77777777" w:rsidR="00320347" w:rsidRPr="00CC3CE2" w:rsidRDefault="00320347" w:rsidP="00B8178B">
            <w:pPr>
              <w:spacing w:after="0" w:line="240" w:lineRule="auto"/>
            </w:pPr>
            <w:r w:rsidRPr="00CC3CE2">
              <w:rPr>
                <w:b/>
              </w:rPr>
              <w:t>Evidence:</w:t>
            </w:r>
            <w:r w:rsidRPr="00CC3CE2">
              <w:t xml:space="preserve"> </w:t>
            </w:r>
            <w:r w:rsidR="00AA4CDB">
              <w:t xml:space="preserve">Completed ALN self-evaluation framework, </w:t>
            </w:r>
            <w:r>
              <w:t xml:space="preserve">Pupil and parent </w:t>
            </w:r>
            <w:r w:rsidRPr="0013548C">
              <w:rPr>
                <w:rFonts w:eastAsia="Times New Roman" w:cstheme="minorBidi"/>
                <w:color w:val="00B050"/>
              </w:rPr>
              <w:t>questionnaires</w:t>
            </w:r>
          </w:p>
        </w:tc>
      </w:tr>
      <w:tr w:rsidR="00320347" w:rsidRPr="00CC3CE2" w14:paraId="3D4B2A21" w14:textId="77777777" w:rsidTr="0345A717">
        <w:tc>
          <w:tcPr>
            <w:tcW w:w="4361" w:type="dxa"/>
          </w:tcPr>
          <w:p w14:paraId="42B521BB" w14:textId="77777777" w:rsidR="00320347" w:rsidRPr="000D2BF5" w:rsidRDefault="00320347" w:rsidP="00B8178B">
            <w:pPr>
              <w:spacing w:after="0" w:line="240" w:lineRule="auto"/>
              <w:rPr>
                <w:b/>
                <w:sz w:val="20"/>
                <w:szCs w:val="20"/>
              </w:rPr>
            </w:pPr>
            <w:r w:rsidRPr="000D2BF5">
              <w:rPr>
                <w:b/>
                <w:sz w:val="20"/>
                <w:szCs w:val="20"/>
              </w:rPr>
              <w:t>Strategically planned tasks</w:t>
            </w:r>
          </w:p>
        </w:tc>
        <w:tc>
          <w:tcPr>
            <w:tcW w:w="2081" w:type="dxa"/>
          </w:tcPr>
          <w:p w14:paraId="0654CB59" w14:textId="77777777" w:rsidR="00320347" w:rsidRPr="000D2BF5" w:rsidRDefault="00320347" w:rsidP="00B8178B">
            <w:pPr>
              <w:spacing w:after="0" w:line="240" w:lineRule="auto"/>
              <w:rPr>
                <w:b/>
                <w:sz w:val="20"/>
                <w:szCs w:val="20"/>
              </w:rPr>
            </w:pPr>
            <w:r w:rsidRPr="000D2BF5">
              <w:rPr>
                <w:b/>
                <w:sz w:val="20"/>
                <w:szCs w:val="20"/>
              </w:rPr>
              <w:t>Lead person/s and others involved</w:t>
            </w:r>
          </w:p>
        </w:tc>
        <w:tc>
          <w:tcPr>
            <w:tcW w:w="2620" w:type="dxa"/>
          </w:tcPr>
          <w:p w14:paraId="1BE48C33" w14:textId="77777777" w:rsidR="00320347" w:rsidRPr="000D2BF5" w:rsidRDefault="00320347" w:rsidP="00B8178B">
            <w:pPr>
              <w:spacing w:after="0" w:line="240" w:lineRule="auto"/>
              <w:rPr>
                <w:b/>
                <w:sz w:val="20"/>
                <w:szCs w:val="20"/>
              </w:rPr>
            </w:pPr>
            <w:r w:rsidRPr="000D2BF5">
              <w:rPr>
                <w:b/>
                <w:sz w:val="20"/>
                <w:szCs w:val="20"/>
              </w:rPr>
              <w:t>How/ When?</w:t>
            </w:r>
          </w:p>
        </w:tc>
        <w:tc>
          <w:tcPr>
            <w:tcW w:w="2191" w:type="dxa"/>
          </w:tcPr>
          <w:p w14:paraId="172246D5" w14:textId="77777777" w:rsidR="00320347" w:rsidRPr="000D2BF5" w:rsidRDefault="00320347" w:rsidP="00B8178B">
            <w:pPr>
              <w:spacing w:after="0" w:line="240" w:lineRule="auto"/>
              <w:rPr>
                <w:b/>
                <w:sz w:val="20"/>
                <w:szCs w:val="20"/>
              </w:rPr>
            </w:pPr>
            <w:r w:rsidRPr="000D2BF5">
              <w:rPr>
                <w:b/>
                <w:sz w:val="20"/>
                <w:szCs w:val="20"/>
              </w:rPr>
              <w:t>Moderation Commentary</w:t>
            </w:r>
          </w:p>
        </w:tc>
        <w:tc>
          <w:tcPr>
            <w:tcW w:w="2636" w:type="dxa"/>
          </w:tcPr>
          <w:p w14:paraId="47CE5B4E" w14:textId="77777777" w:rsidR="00320347" w:rsidRPr="000D2BF5" w:rsidRDefault="00320347" w:rsidP="00B8178B">
            <w:pPr>
              <w:spacing w:after="0" w:line="240" w:lineRule="auto"/>
              <w:rPr>
                <w:b/>
                <w:sz w:val="20"/>
                <w:szCs w:val="20"/>
              </w:rPr>
            </w:pPr>
            <w:r w:rsidRPr="000D2BF5">
              <w:rPr>
                <w:b/>
                <w:sz w:val="20"/>
                <w:szCs w:val="20"/>
              </w:rPr>
              <w:t>Actions arising from monitoring</w:t>
            </w:r>
          </w:p>
        </w:tc>
        <w:tc>
          <w:tcPr>
            <w:tcW w:w="1748" w:type="dxa"/>
          </w:tcPr>
          <w:p w14:paraId="29AD7337" w14:textId="77777777" w:rsidR="00320347" w:rsidRPr="000D2BF5" w:rsidRDefault="00320347" w:rsidP="00B8178B">
            <w:pPr>
              <w:spacing w:after="0" w:line="240" w:lineRule="auto"/>
              <w:rPr>
                <w:b/>
                <w:sz w:val="20"/>
                <w:szCs w:val="20"/>
              </w:rPr>
            </w:pPr>
            <w:r w:rsidRPr="000D2BF5">
              <w:rPr>
                <w:b/>
                <w:sz w:val="20"/>
                <w:szCs w:val="20"/>
              </w:rPr>
              <w:t>Resources/ Costings/Budget source</w:t>
            </w:r>
          </w:p>
        </w:tc>
      </w:tr>
      <w:tr w:rsidR="00320347" w:rsidRPr="00F34B22" w14:paraId="3BAD07AF" w14:textId="77777777" w:rsidTr="0345A717">
        <w:tc>
          <w:tcPr>
            <w:tcW w:w="4361" w:type="dxa"/>
          </w:tcPr>
          <w:p w14:paraId="22DF3B2E" w14:textId="77777777" w:rsidR="00320347" w:rsidRPr="00183645" w:rsidRDefault="00320347" w:rsidP="00320347">
            <w:pPr>
              <w:spacing w:after="0" w:line="240" w:lineRule="auto"/>
              <w:rPr>
                <w:color w:val="00B050"/>
                <w:sz w:val="20"/>
                <w:szCs w:val="20"/>
              </w:rPr>
            </w:pPr>
            <w:r>
              <w:rPr>
                <w:color w:val="00B050"/>
                <w:sz w:val="20"/>
                <w:szCs w:val="20"/>
              </w:rPr>
              <w:t>To complete the ALN readiness survey and annual review, demonstrating good progress towards identified action points.</w:t>
            </w:r>
          </w:p>
        </w:tc>
        <w:tc>
          <w:tcPr>
            <w:tcW w:w="2081" w:type="dxa"/>
          </w:tcPr>
          <w:p w14:paraId="745E1089" w14:textId="77777777" w:rsidR="00320347" w:rsidRDefault="00AA4CDB" w:rsidP="00B8178B">
            <w:pPr>
              <w:spacing w:after="0" w:line="240" w:lineRule="auto"/>
              <w:rPr>
                <w:sz w:val="20"/>
                <w:szCs w:val="20"/>
              </w:rPr>
            </w:pPr>
            <w:r>
              <w:rPr>
                <w:sz w:val="20"/>
                <w:szCs w:val="20"/>
              </w:rPr>
              <w:t>OT</w:t>
            </w:r>
            <w:r w:rsidR="00320347">
              <w:rPr>
                <w:sz w:val="20"/>
                <w:szCs w:val="20"/>
              </w:rPr>
              <w:t>/KS</w:t>
            </w:r>
          </w:p>
        </w:tc>
        <w:tc>
          <w:tcPr>
            <w:tcW w:w="2620" w:type="dxa"/>
          </w:tcPr>
          <w:p w14:paraId="052BC0F9" w14:textId="239360F7" w:rsidR="00320347" w:rsidRPr="00F34B22" w:rsidRDefault="00320347" w:rsidP="00B8178B">
            <w:pPr>
              <w:spacing w:after="0" w:line="240" w:lineRule="auto"/>
              <w:rPr>
                <w:sz w:val="20"/>
                <w:szCs w:val="20"/>
              </w:rPr>
            </w:pPr>
            <w:r>
              <w:rPr>
                <w:sz w:val="20"/>
                <w:szCs w:val="20"/>
              </w:rPr>
              <w:t>Working in clusters, lead staff to develop the curriculum and share</w:t>
            </w:r>
            <w:r w:rsidR="00F36660">
              <w:rPr>
                <w:sz w:val="20"/>
                <w:szCs w:val="20"/>
              </w:rPr>
              <w:t xml:space="preserve"> good practice</w:t>
            </w:r>
            <w:r>
              <w:rPr>
                <w:sz w:val="20"/>
                <w:szCs w:val="20"/>
              </w:rPr>
              <w:t xml:space="preserve">  </w:t>
            </w:r>
          </w:p>
        </w:tc>
        <w:tc>
          <w:tcPr>
            <w:tcW w:w="2191" w:type="dxa"/>
          </w:tcPr>
          <w:p w14:paraId="54738AF4" w14:textId="042D16DC" w:rsidR="00320347" w:rsidRPr="00116D70" w:rsidRDefault="00320347" w:rsidP="00B8178B">
            <w:pPr>
              <w:spacing w:after="0" w:line="240" w:lineRule="auto"/>
              <w:rPr>
                <w:rFonts w:eastAsia="Times New Roman" w:cstheme="minorHAnsi"/>
                <w:color w:val="00B050"/>
                <w:sz w:val="20"/>
                <w:szCs w:val="20"/>
              </w:rPr>
            </w:pPr>
          </w:p>
        </w:tc>
        <w:tc>
          <w:tcPr>
            <w:tcW w:w="2636" w:type="dxa"/>
          </w:tcPr>
          <w:p w14:paraId="46ABBD8F" w14:textId="77777777" w:rsidR="00320347" w:rsidRPr="00F34B22" w:rsidRDefault="00320347" w:rsidP="00B8178B">
            <w:pPr>
              <w:spacing w:after="0" w:line="240" w:lineRule="auto"/>
              <w:rPr>
                <w:sz w:val="20"/>
                <w:szCs w:val="20"/>
              </w:rPr>
            </w:pPr>
          </w:p>
        </w:tc>
        <w:tc>
          <w:tcPr>
            <w:tcW w:w="1748" w:type="dxa"/>
          </w:tcPr>
          <w:p w14:paraId="06BBA33E" w14:textId="77777777" w:rsidR="00320347" w:rsidRPr="00F34B22" w:rsidRDefault="00320347" w:rsidP="00B8178B">
            <w:pPr>
              <w:spacing w:after="0" w:line="240" w:lineRule="auto"/>
              <w:rPr>
                <w:sz w:val="20"/>
                <w:szCs w:val="20"/>
              </w:rPr>
            </w:pPr>
          </w:p>
        </w:tc>
      </w:tr>
      <w:tr w:rsidR="00320347" w:rsidRPr="00F34B22" w14:paraId="68E1D495" w14:textId="77777777" w:rsidTr="0345A717">
        <w:tc>
          <w:tcPr>
            <w:tcW w:w="4361" w:type="dxa"/>
          </w:tcPr>
          <w:p w14:paraId="5350B880" w14:textId="77777777" w:rsidR="00320347" w:rsidRDefault="00320347" w:rsidP="00320347">
            <w:pPr>
              <w:spacing w:after="0" w:line="240" w:lineRule="auto"/>
              <w:rPr>
                <w:color w:val="00B050"/>
                <w:sz w:val="20"/>
                <w:szCs w:val="20"/>
              </w:rPr>
            </w:pPr>
            <w:r>
              <w:rPr>
                <w:color w:val="00B050"/>
                <w:sz w:val="20"/>
                <w:szCs w:val="20"/>
              </w:rPr>
              <w:t xml:space="preserve">To take part in Vale LA pilot project for </w:t>
            </w:r>
            <w:r w:rsidR="00AA4CDB">
              <w:rPr>
                <w:color w:val="00B050"/>
                <w:sz w:val="20"/>
                <w:szCs w:val="20"/>
              </w:rPr>
              <w:t xml:space="preserve">schools completing the ALN self-evaluation framework. </w:t>
            </w:r>
          </w:p>
          <w:p w14:paraId="2281C88B" w14:textId="1EA1DC54" w:rsidR="00AA4CDB" w:rsidRDefault="00AA4CDB" w:rsidP="00320347">
            <w:pPr>
              <w:spacing w:after="0" w:line="240" w:lineRule="auto"/>
              <w:rPr>
                <w:color w:val="00B050"/>
                <w:sz w:val="20"/>
                <w:szCs w:val="20"/>
              </w:rPr>
            </w:pPr>
            <w:r>
              <w:rPr>
                <w:color w:val="00B050"/>
                <w:sz w:val="20"/>
                <w:szCs w:val="20"/>
              </w:rPr>
              <w:t xml:space="preserve">To act on any ‘Actions for Improvement’ that are identified. </w:t>
            </w:r>
            <w:r w:rsidR="00F36660">
              <w:rPr>
                <w:color w:val="00B050"/>
                <w:sz w:val="20"/>
                <w:szCs w:val="20"/>
              </w:rPr>
              <w:t>(See separate action plan)</w:t>
            </w:r>
          </w:p>
        </w:tc>
        <w:tc>
          <w:tcPr>
            <w:tcW w:w="2081" w:type="dxa"/>
          </w:tcPr>
          <w:p w14:paraId="6E6AD82C" w14:textId="77777777" w:rsidR="00320347" w:rsidRDefault="00AA4CDB" w:rsidP="00B8178B">
            <w:pPr>
              <w:spacing w:after="0" w:line="240" w:lineRule="auto"/>
              <w:rPr>
                <w:sz w:val="20"/>
                <w:szCs w:val="20"/>
              </w:rPr>
            </w:pPr>
            <w:r>
              <w:rPr>
                <w:sz w:val="20"/>
                <w:szCs w:val="20"/>
              </w:rPr>
              <w:t>OT</w:t>
            </w:r>
            <w:r w:rsidR="00320347">
              <w:rPr>
                <w:sz w:val="20"/>
                <w:szCs w:val="20"/>
              </w:rPr>
              <w:t>/</w:t>
            </w:r>
            <w:r>
              <w:rPr>
                <w:sz w:val="20"/>
                <w:szCs w:val="20"/>
              </w:rPr>
              <w:t>JR/</w:t>
            </w:r>
            <w:r w:rsidR="00320347">
              <w:rPr>
                <w:sz w:val="20"/>
                <w:szCs w:val="20"/>
              </w:rPr>
              <w:t>KS</w:t>
            </w:r>
          </w:p>
        </w:tc>
        <w:tc>
          <w:tcPr>
            <w:tcW w:w="2620" w:type="dxa"/>
          </w:tcPr>
          <w:p w14:paraId="0EB97B9E" w14:textId="7408E176" w:rsidR="00320347" w:rsidRPr="00F34B22" w:rsidRDefault="00320347" w:rsidP="00B8178B">
            <w:pPr>
              <w:spacing w:after="0" w:line="240" w:lineRule="auto"/>
              <w:rPr>
                <w:sz w:val="20"/>
                <w:szCs w:val="20"/>
              </w:rPr>
            </w:pPr>
            <w:r>
              <w:rPr>
                <w:sz w:val="20"/>
                <w:szCs w:val="20"/>
              </w:rPr>
              <w:t>Throughout the year</w:t>
            </w:r>
            <w:r w:rsidR="00F36660">
              <w:rPr>
                <w:sz w:val="20"/>
                <w:szCs w:val="20"/>
              </w:rPr>
              <w:t xml:space="preserve"> – first phase to be completed by Sept 2022</w:t>
            </w:r>
          </w:p>
        </w:tc>
        <w:tc>
          <w:tcPr>
            <w:tcW w:w="2191" w:type="dxa"/>
          </w:tcPr>
          <w:p w14:paraId="464FCBC1" w14:textId="3A273D58" w:rsidR="00320347" w:rsidRPr="00116D70" w:rsidRDefault="00320347" w:rsidP="00B8178B">
            <w:pPr>
              <w:spacing w:after="0" w:line="240" w:lineRule="auto"/>
              <w:rPr>
                <w:rFonts w:eastAsia="Times New Roman" w:cstheme="minorHAnsi"/>
                <w:color w:val="00B050"/>
                <w:sz w:val="20"/>
                <w:szCs w:val="20"/>
              </w:rPr>
            </w:pPr>
          </w:p>
        </w:tc>
        <w:tc>
          <w:tcPr>
            <w:tcW w:w="2636" w:type="dxa"/>
          </w:tcPr>
          <w:p w14:paraId="5C8C6B09" w14:textId="77777777" w:rsidR="00320347" w:rsidRPr="00F34B22" w:rsidRDefault="00320347" w:rsidP="00B8178B">
            <w:pPr>
              <w:spacing w:after="0" w:line="240" w:lineRule="auto"/>
              <w:rPr>
                <w:sz w:val="20"/>
                <w:szCs w:val="20"/>
              </w:rPr>
            </w:pPr>
          </w:p>
        </w:tc>
        <w:tc>
          <w:tcPr>
            <w:tcW w:w="1748" w:type="dxa"/>
          </w:tcPr>
          <w:p w14:paraId="3382A365" w14:textId="77777777" w:rsidR="00320347" w:rsidRPr="00F34B22" w:rsidRDefault="00320347" w:rsidP="00B8178B">
            <w:pPr>
              <w:spacing w:after="0" w:line="240" w:lineRule="auto"/>
              <w:rPr>
                <w:sz w:val="20"/>
                <w:szCs w:val="20"/>
              </w:rPr>
            </w:pPr>
          </w:p>
        </w:tc>
      </w:tr>
      <w:tr w:rsidR="00320347" w:rsidRPr="00F34B22" w14:paraId="06BA43CB" w14:textId="77777777" w:rsidTr="0345A717">
        <w:tc>
          <w:tcPr>
            <w:tcW w:w="4361" w:type="dxa"/>
          </w:tcPr>
          <w:p w14:paraId="7AB8E385" w14:textId="77777777" w:rsidR="00320347" w:rsidRDefault="00320347" w:rsidP="00AA4CDB">
            <w:pPr>
              <w:spacing w:after="0" w:line="240" w:lineRule="auto"/>
              <w:rPr>
                <w:color w:val="0000FF"/>
                <w:sz w:val="20"/>
                <w:szCs w:val="20"/>
              </w:rPr>
            </w:pPr>
            <w:r>
              <w:rPr>
                <w:color w:val="00B050"/>
                <w:sz w:val="20"/>
                <w:szCs w:val="20"/>
              </w:rPr>
              <w:t xml:space="preserve">Staff and governors trained in the implications of the new ALN </w:t>
            </w:r>
            <w:r w:rsidR="00AA4CDB">
              <w:rPr>
                <w:color w:val="00B050"/>
                <w:sz w:val="20"/>
                <w:szCs w:val="20"/>
              </w:rPr>
              <w:t>Act</w:t>
            </w:r>
            <w:r>
              <w:rPr>
                <w:color w:val="00B050"/>
                <w:sz w:val="20"/>
                <w:szCs w:val="20"/>
              </w:rPr>
              <w:t xml:space="preserve"> </w:t>
            </w:r>
          </w:p>
        </w:tc>
        <w:tc>
          <w:tcPr>
            <w:tcW w:w="2081" w:type="dxa"/>
          </w:tcPr>
          <w:p w14:paraId="4E17BC9A" w14:textId="77777777" w:rsidR="00320347" w:rsidRDefault="00320347" w:rsidP="00AA4CDB">
            <w:pPr>
              <w:spacing w:after="0" w:line="240" w:lineRule="auto"/>
              <w:rPr>
                <w:sz w:val="20"/>
                <w:szCs w:val="20"/>
              </w:rPr>
            </w:pPr>
            <w:r>
              <w:rPr>
                <w:sz w:val="20"/>
                <w:szCs w:val="20"/>
              </w:rPr>
              <w:t>All staff</w:t>
            </w:r>
            <w:r w:rsidR="00AA4CDB">
              <w:rPr>
                <w:sz w:val="20"/>
                <w:szCs w:val="20"/>
              </w:rPr>
              <w:t>/ KS/ NJ</w:t>
            </w:r>
          </w:p>
        </w:tc>
        <w:tc>
          <w:tcPr>
            <w:tcW w:w="2620" w:type="dxa"/>
          </w:tcPr>
          <w:p w14:paraId="39B34114" w14:textId="77777777" w:rsidR="00320347" w:rsidRDefault="00AA4CDB" w:rsidP="00B8178B">
            <w:pPr>
              <w:spacing w:after="0" w:line="240" w:lineRule="auto"/>
              <w:rPr>
                <w:sz w:val="20"/>
                <w:szCs w:val="20"/>
              </w:rPr>
            </w:pPr>
            <w:r>
              <w:rPr>
                <w:sz w:val="20"/>
                <w:szCs w:val="20"/>
              </w:rPr>
              <w:t xml:space="preserve">As training becomes available for Governors </w:t>
            </w:r>
          </w:p>
          <w:p w14:paraId="55DBEE08" w14:textId="0C785D13" w:rsidR="00AA4CDB" w:rsidRPr="00F34B22" w:rsidRDefault="00AA4CDB" w:rsidP="00B8178B">
            <w:pPr>
              <w:spacing w:after="0" w:line="240" w:lineRule="auto"/>
              <w:rPr>
                <w:sz w:val="20"/>
                <w:szCs w:val="20"/>
              </w:rPr>
            </w:pPr>
            <w:r>
              <w:rPr>
                <w:sz w:val="20"/>
                <w:szCs w:val="20"/>
              </w:rPr>
              <w:t xml:space="preserve">Staff training built into INSET diary  </w:t>
            </w:r>
          </w:p>
        </w:tc>
        <w:tc>
          <w:tcPr>
            <w:tcW w:w="2191" w:type="dxa"/>
          </w:tcPr>
          <w:p w14:paraId="3349DC39" w14:textId="0E692300" w:rsidR="00320347" w:rsidRPr="00116D70" w:rsidRDefault="00320347" w:rsidP="00B8178B">
            <w:pPr>
              <w:spacing w:after="0" w:line="240" w:lineRule="auto"/>
              <w:rPr>
                <w:rFonts w:eastAsia="Times New Roman" w:cstheme="minorHAnsi"/>
                <w:color w:val="00B050"/>
                <w:sz w:val="20"/>
                <w:szCs w:val="20"/>
              </w:rPr>
            </w:pPr>
          </w:p>
        </w:tc>
        <w:tc>
          <w:tcPr>
            <w:tcW w:w="2636" w:type="dxa"/>
          </w:tcPr>
          <w:p w14:paraId="5C71F136" w14:textId="77777777" w:rsidR="00320347" w:rsidRPr="00F34B22" w:rsidRDefault="00320347" w:rsidP="00B8178B">
            <w:pPr>
              <w:spacing w:after="0" w:line="240" w:lineRule="auto"/>
              <w:rPr>
                <w:sz w:val="20"/>
                <w:szCs w:val="20"/>
              </w:rPr>
            </w:pPr>
          </w:p>
        </w:tc>
        <w:tc>
          <w:tcPr>
            <w:tcW w:w="1748" w:type="dxa"/>
          </w:tcPr>
          <w:p w14:paraId="62199465" w14:textId="77777777" w:rsidR="00320347" w:rsidRPr="00F34B22" w:rsidRDefault="00320347" w:rsidP="00B8178B">
            <w:pPr>
              <w:spacing w:after="0" w:line="240" w:lineRule="auto"/>
              <w:rPr>
                <w:sz w:val="20"/>
                <w:szCs w:val="20"/>
              </w:rPr>
            </w:pPr>
          </w:p>
        </w:tc>
      </w:tr>
      <w:tr w:rsidR="00320347" w:rsidRPr="00F34B22" w14:paraId="621A23C7" w14:textId="77777777" w:rsidTr="0345A717">
        <w:tc>
          <w:tcPr>
            <w:tcW w:w="4361" w:type="dxa"/>
          </w:tcPr>
          <w:p w14:paraId="67336299" w14:textId="77777777" w:rsidR="00320347" w:rsidRDefault="00320347" w:rsidP="00320347">
            <w:pPr>
              <w:spacing w:after="0" w:line="240" w:lineRule="auto"/>
              <w:rPr>
                <w:color w:val="00B050"/>
                <w:sz w:val="20"/>
                <w:szCs w:val="20"/>
              </w:rPr>
            </w:pPr>
            <w:r>
              <w:rPr>
                <w:color w:val="00B050"/>
                <w:sz w:val="20"/>
                <w:szCs w:val="20"/>
              </w:rPr>
              <w:t>To adopt PCP for all pupils</w:t>
            </w:r>
          </w:p>
        </w:tc>
        <w:tc>
          <w:tcPr>
            <w:tcW w:w="2081" w:type="dxa"/>
          </w:tcPr>
          <w:p w14:paraId="49B96301" w14:textId="77777777" w:rsidR="00320347" w:rsidRDefault="00AA4CDB" w:rsidP="00B8178B">
            <w:pPr>
              <w:spacing w:after="0" w:line="240" w:lineRule="auto"/>
              <w:rPr>
                <w:sz w:val="20"/>
                <w:szCs w:val="20"/>
              </w:rPr>
            </w:pPr>
            <w:r>
              <w:rPr>
                <w:sz w:val="20"/>
                <w:szCs w:val="20"/>
              </w:rPr>
              <w:t>KS/ All staff</w:t>
            </w:r>
          </w:p>
        </w:tc>
        <w:tc>
          <w:tcPr>
            <w:tcW w:w="2620" w:type="dxa"/>
          </w:tcPr>
          <w:p w14:paraId="0DA123B1" w14:textId="77777777" w:rsidR="00320347" w:rsidRDefault="00320347" w:rsidP="00B8178B">
            <w:pPr>
              <w:spacing w:after="0" w:line="240" w:lineRule="auto"/>
              <w:rPr>
                <w:sz w:val="20"/>
                <w:szCs w:val="20"/>
              </w:rPr>
            </w:pPr>
          </w:p>
        </w:tc>
        <w:tc>
          <w:tcPr>
            <w:tcW w:w="2191" w:type="dxa"/>
          </w:tcPr>
          <w:p w14:paraId="4C4CEA3D" w14:textId="72707C28" w:rsidR="00320347" w:rsidRPr="00116D70" w:rsidRDefault="00320347" w:rsidP="00B8178B">
            <w:pPr>
              <w:spacing w:after="0" w:line="240" w:lineRule="auto"/>
              <w:rPr>
                <w:rFonts w:eastAsia="Times New Roman" w:cstheme="minorHAnsi"/>
                <w:color w:val="00B050"/>
                <w:sz w:val="20"/>
                <w:szCs w:val="20"/>
              </w:rPr>
            </w:pPr>
          </w:p>
        </w:tc>
        <w:tc>
          <w:tcPr>
            <w:tcW w:w="2636" w:type="dxa"/>
          </w:tcPr>
          <w:p w14:paraId="50895670" w14:textId="77777777" w:rsidR="00320347" w:rsidRPr="00F34B22" w:rsidRDefault="00320347" w:rsidP="00B8178B">
            <w:pPr>
              <w:spacing w:after="0" w:line="240" w:lineRule="auto"/>
              <w:rPr>
                <w:sz w:val="20"/>
                <w:szCs w:val="20"/>
              </w:rPr>
            </w:pPr>
          </w:p>
        </w:tc>
        <w:tc>
          <w:tcPr>
            <w:tcW w:w="1748" w:type="dxa"/>
          </w:tcPr>
          <w:p w14:paraId="38C1F859" w14:textId="77777777" w:rsidR="00320347" w:rsidRPr="00F34B22" w:rsidRDefault="00320347" w:rsidP="00B8178B">
            <w:pPr>
              <w:spacing w:after="0" w:line="240" w:lineRule="auto"/>
              <w:rPr>
                <w:sz w:val="20"/>
                <w:szCs w:val="20"/>
              </w:rPr>
            </w:pPr>
          </w:p>
        </w:tc>
      </w:tr>
      <w:tr w:rsidR="00320347" w:rsidRPr="00F34B22" w14:paraId="672C9C0B" w14:textId="77777777" w:rsidTr="0345A717">
        <w:tc>
          <w:tcPr>
            <w:tcW w:w="4361" w:type="dxa"/>
          </w:tcPr>
          <w:p w14:paraId="65D0CA57" w14:textId="77777777" w:rsidR="00320347" w:rsidRDefault="00320347" w:rsidP="00320347">
            <w:pPr>
              <w:spacing w:after="0" w:line="240" w:lineRule="auto"/>
              <w:rPr>
                <w:color w:val="00B050"/>
                <w:sz w:val="20"/>
                <w:szCs w:val="20"/>
              </w:rPr>
            </w:pPr>
            <w:r>
              <w:rPr>
                <w:color w:val="00B050"/>
                <w:sz w:val="20"/>
                <w:szCs w:val="20"/>
              </w:rPr>
              <w:t xml:space="preserve">All staff to adopt both trauma informed practice and Cluster working on PDG CLA to inform practice for all staff </w:t>
            </w:r>
          </w:p>
        </w:tc>
        <w:tc>
          <w:tcPr>
            <w:tcW w:w="2081" w:type="dxa"/>
          </w:tcPr>
          <w:p w14:paraId="6C321342" w14:textId="77777777" w:rsidR="00320347" w:rsidRDefault="00AA4CDB" w:rsidP="00B8178B">
            <w:pPr>
              <w:spacing w:after="0" w:line="240" w:lineRule="auto"/>
              <w:rPr>
                <w:sz w:val="20"/>
                <w:szCs w:val="20"/>
              </w:rPr>
            </w:pPr>
            <w:r>
              <w:rPr>
                <w:sz w:val="20"/>
                <w:szCs w:val="20"/>
              </w:rPr>
              <w:t>All staff</w:t>
            </w:r>
          </w:p>
        </w:tc>
        <w:tc>
          <w:tcPr>
            <w:tcW w:w="2620" w:type="dxa"/>
          </w:tcPr>
          <w:p w14:paraId="0C8FE7CE" w14:textId="77777777" w:rsidR="00320347" w:rsidRDefault="00320347" w:rsidP="00B8178B">
            <w:pPr>
              <w:spacing w:after="0" w:line="240" w:lineRule="auto"/>
              <w:rPr>
                <w:sz w:val="20"/>
                <w:szCs w:val="20"/>
              </w:rPr>
            </w:pPr>
          </w:p>
        </w:tc>
        <w:tc>
          <w:tcPr>
            <w:tcW w:w="2191" w:type="dxa"/>
          </w:tcPr>
          <w:p w14:paraId="41004F19" w14:textId="6057FD78" w:rsidR="00320347" w:rsidRPr="00116D70" w:rsidRDefault="00320347" w:rsidP="00B8178B">
            <w:pPr>
              <w:spacing w:after="0" w:line="240" w:lineRule="auto"/>
              <w:rPr>
                <w:rFonts w:eastAsia="Times New Roman" w:cstheme="minorHAnsi"/>
                <w:color w:val="00B050"/>
                <w:sz w:val="20"/>
                <w:szCs w:val="20"/>
              </w:rPr>
            </w:pPr>
          </w:p>
        </w:tc>
        <w:tc>
          <w:tcPr>
            <w:tcW w:w="2636" w:type="dxa"/>
          </w:tcPr>
          <w:p w14:paraId="67C0C651" w14:textId="77777777" w:rsidR="00320347" w:rsidRPr="00F34B22" w:rsidRDefault="00320347" w:rsidP="00B8178B">
            <w:pPr>
              <w:spacing w:after="0" w:line="240" w:lineRule="auto"/>
              <w:rPr>
                <w:sz w:val="20"/>
                <w:szCs w:val="20"/>
              </w:rPr>
            </w:pPr>
          </w:p>
        </w:tc>
        <w:tc>
          <w:tcPr>
            <w:tcW w:w="1748" w:type="dxa"/>
          </w:tcPr>
          <w:p w14:paraId="308D56CC" w14:textId="39B9EF28" w:rsidR="00320347" w:rsidRPr="00F34B22" w:rsidRDefault="5A6A3F4A" w:rsidP="00B8178B">
            <w:pPr>
              <w:spacing w:after="0" w:line="240" w:lineRule="auto"/>
              <w:rPr>
                <w:sz w:val="20"/>
                <w:szCs w:val="20"/>
              </w:rPr>
            </w:pPr>
            <w:r w:rsidRPr="3395A312">
              <w:rPr>
                <w:sz w:val="20"/>
                <w:szCs w:val="20"/>
              </w:rPr>
              <w:t>Linked to cluster PDG LAC funding</w:t>
            </w:r>
          </w:p>
        </w:tc>
      </w:tr>
      <w:tr w:rsidR="00320347" w:rsidRPr="00F34B22" w14:paraId="6AE6514E" w14:textId="77777777" w:rsidTr="0345A717">
        <w:tc>
          <w:tcPr>
            <w:tcW w:w="4361" w:type="dxa"/>
          </w:tcPr>
          <w:p w14:paraId="5BAE623E" w14:textId="12DE4AB8" w:rsidR="00320347" w:rsidRDefault="032078F4" w:rsidP="00320347">
            <w:pPr>
              <w:spacing w:after="0" w:line="240" w:lineRule="auto"/>
              <w:rPr>
                <w:color w:val="00B050"/>
                <w:sz w:val="20"/>
                <w:szCs w:val="20"/>
              </w:rPr>
            </w:pPr>
            <w:proofErr w:type="spellStart"/>
            <w:r w:rsidRPr="3395A312">
              <w:rPr>
                <w:color w:val="00B050"/>
                <w:sz w:val="20"/>
                <w:szCs w:val="20"/>
              </w:rPr>
              <w:t>ALNCo</w:t>
            </w:r>
            <w:proofErr w:type="spellEnd"/>
            <w:r w:rsidRPr="3395A312">
              <w:rPr>
                <w:color w:val="00B050"/>
                <w:sz w:val="20"/>
                <w:szCs w:val="20"/>
              </w:rPr>
              <w:t xml:space="preserve"> </w:t>
            </w:r>
            <w:r w:rsidR="662F07CE" w:rsidRPr="3395A312">
              <w:rPr>
                <w:color w:val="00B050"/>
                <w:sz w:val="20"/>
                <w:szCs w:val="20"/>
              </w:rPr>
              <w:t xml:space="preserve">to attend </w:t>
            </w:r>
            <w:r w:rsidRPr="3395A312">
              <w:rPr>
                <w:color w:val="00B050"/>
                <w:sz w:val="20"/>
                <w:szCs w:val="20"/>
              </w:rPr>
              <w:t>training</w:t>
            </w:r>
            <w:r w:rsidR="433C4732" w:rsidRPr="3395A312">
              <w:rPr>
                <w:color w:val="00B050"/>
                <w:sz w:val="20"/>
                <w:szCs w:val="20"/>
              </w:rPr>
              <w:t xml:space="preserve"> in order to become more confident in meeting statutory requirements.</w:t>
            </w:r>
          </w:p>
        </w:tc>
        <w:tc>
          <w:tcPr>
            <w:tcW w:w="2081" w:type="dxa"/>
          </w:tcPr>
          <w:p w14:paraId="49B91617" w14:textId="77777777" w:rsidR="00320347" w:rsidRDefault="00AA4CDB" w:rsidP="00B8178B">
            <w:pPr>
              <w:spacing w:after="0" w:line="240" w:lineRule="auto"/>
              <w:rPr>
                <w:sz w:val="20"/>
                <w:szCs w:val="20"/>
              </w:rPr>
            </w:pPr>
            <w:r>
              <w:rPr>
                <w:sz w:val="20"/>
                <w:szCs w:val="20"/>
              </w:rPr>
              <w:t>KS</w:t>
            </w:r>
          </w:p>
        </w:tc>
        <w:tc>
          <w:tcPr>
            <w:tcW w:w="2620" w:type="dxa"/>
          </w:tcPr>
          <w:p w14:paraId="797E50C6" w14:textId="00FBFCF7" w:rsidR="00320347" w:rsidRDefault="604CA38C" w:rsidP="00B8178B">
            <w:pPr>
              <w:spacing w:after="0" w:line="240" w:lineRule="auto"/>
              <w:rPr>
                <w:sz w:val="20"/>
                <w:szCs w:val="20"/>
              </w:rPr>
            </w:pPr>
            <w:r w:rsidRPr="3395A312">
              <w:rPr>
                <w:sz w:val="20"/>
                <w:szCs w:val="20"/>
              </w:rPr>
              <w:t>Attend training as available throughout the year</w:t>
            </w:r>
          </w:p>
        </w:tc>
        <w:tc>
          <w:tcPr>
            <w:tcW w:w="2191" w:type="dxa"/>
          </w:tcPr>
          <w:p w14:paraId="7B04FA47" w14:textId="2AA3D703" w:rsidR="00320347" w:rsidRPr="00116D70" w:rsidRDefault="00320347" w:rsidP="00B8178B">
            <w:pPr>
              <w:spacing w:after="0" w:line="240" w:lineRule="auto"/>
              <w:rPr>
                <w:rFonts w:eastAsia="Times New Roman" w:cstheme="minorHAnsi"/>
                <w:color w:val="00B050"/>
                <w:sz w:val="20"/>
                <w:szCs w:val="20"/>
              </w:rPr>
            </w:pPr>
          </w:p>
        </w:tc>
        <w:tc>
          <w:tcPr>
            <w:tcW w:w="2636" w:type="dxa"/>
          </w:tcPr>
          <w:p w14:paraId="568C698B" w14:textId="77777777" w:rsidR="00320347" w:rsidRPr="00F34B22" w:rsidRDefault="00320347" w:rsidP="00B8178B">
            <w:pPr>
              <w:spacing w:after="0" w:line="240" w:lineRule="auto"/>
              <w:rPr>
                <w:sz w:val="20"/>
                <w:szCs w:val="20"/>
              </w:rPr>
            </w:pPr>
          </w:p>
        </w:tc>
        <w:tc>
          <w:tcPr>
            <w:tcW w:w="1748" w:type="dxa"/>
          </w:tcPr>
          <w:p w14:paraId="1A939487" w14:textId="08DFD2AB" w:rsidR="00320347" w:rsidRPr="00F34B22" w:rsidRDefault="604CA38C" w:rsidP="00B8178B">
            <w:pPr>
              <w:spacing w:after="0" w:line="240" w:lineRule="auto"/>
              <w:rPr>
                <w:sz w:val="20"/>
                <w:szCs w:val="20"/>
              </w:rPr>
            </w:pPr>
            <w:r w:rsidRPr="3395A312">
              <w:rPr>
                <w:sz w:val="20"/>
                <w:szCs w:val="20"/>
              </w:rPr>
              <w:t>Linked to PL funding</w:t>
            </w:r>
          </w:p>
        </w:tc>
      </w:tr>
      <w:tr w:rsidR="00320347" w:rsidRPr="00F34B22" w14:paraId="4319EF55" w14:textId="77777777" w:rsidTr="0345A717">
        <w:tc>
          <w:tcPr>
            <w:tcW w:w="4361" w:type="dxa"/>
          </w:tcPr>
          <w:p w14:paraId="67CDBE34" w14:textId="1BDED886" w:rsidR="00320347" w:rsidRDefault="032078F4" w:rsidP="00320347">
            <w:pPr>
              <w:spacing w:after="0" w:line="240" w:lineRule="auto"/>
              <w:rPr>
                <w:color w:val="00B050"/>
                <w:sz w:val="20"/>
                <w:szCs w:val="20"/>
              </w:rPr>
            </w:pPr>
            <w:r w:rsidRPr="3395A312">
              <w:rPr>
                <w:color w:val="00B050"/>
                <w:sz w:val="20"/>
                <w:szCs w:val="20"/>
              </w:rPr>
              <w:t xml:space="preserve">Parents are encouraged and beginning to engage with the relevant professionals through </w:t>
            </w:r>
            <w:r w:rsidR="18A28C78" w:rsidRPr="3395A312">
              <w:rPr>
                <w:color w:val="00B050"/>
                <w:sz w:val="20"/>
                <w:szCs w:val="20"/>
              </w:rPr>
              <w:t xml:space="preserve">the </w:t>
            </w:r>
            <w:proofErr w:type="gramStart"/>
            <w:r w:rsidRPr="3395A312">
              <w:rPr>
                <w:color w:val="00B050"/>
                <w:sz w:val="20"/>
                <w:szCs w:val="20"/>
              </w:rPr>
              <w:t>school based</w:t>
            </w:r>
            <w:proofErr w:type="gramEnd"/>
            <w:r w:rsidRPr="3395A312">
              <w:rPr>
                <w:color w:val="00B050"/>
                <w:sz w:val="20"/>
                <w:szCs w:val="20"/>
              </w:rPr>
              <w:t xml:space="preserve"> processes.</w:t>
            </w:r>
          </w:p>
        </w:tc>
        <w:tc>
          <w:tcPr>
            <w:tcW w:w="2081" w:type="dxa"/>
          </w:tcPr>
          <w:p w14:paraId="597BB416" w14:textId="77777777" w:rsidR="00320347" w:rsidRDefault="00AA4CDB" w:rsidP="00B8178B">
            <w:pPr>
              <w:spacing w:after="0" w:line="240" w:lineRule="auto"/>
              <w:rPr>
                <w:sz w:val="20"/>
                <w:szCs w:val="20"/>
              </w:rPr>
            </w:pPr>
            <w:r>
              <w:rPr>
                <w:sz w:val="20"/>
                <w:szCs w:val="20"/>
              </w:rPr>
              <w:t>KS/ All staff</w:t>
            </w:r>
          </w:p>
        </w:tc>
        <w:tc>
          <w:tcPr>
            <w:tcW w:w="2620" w:type="dxa"/>
          </w:tcPr>
          <w:p w14:paraId="65387468" w14:textId="77777777" w:rsidR="00320347" w:rsidRDefault="00320347" w:rsidP="00B8178B">
            <w:pPr>
              <w:spacing w:after="0" w:line="240" w:lineRule="auto"/>
              <w:rPr>
                <w:sz w:val="20"/>
                <w:szCs w:val="20"/>
              </w:rPr>
            </w:pPr>
            <w:r>
              <w:rPr>
                <w:sz w:val="20"/>
                <w:szCs w:val="20"/>
              </w:rPr>
              <w:t xml:space="preserve">School will ensure that pupils and parents understand and participate fully in the new review process for PCP </w:t>
            </w:r>
          </w:p>
        </w:tc>
        <w:tc>
          <w:tcPr>
            <w:tcW w:w="2191" w:type="dxa"/>
          </w:tcPr>
          <w:p w14:paraId="6AA258D8" w14:textId="6A7C4F93" w:rsidR="00320347" w:rsidRPr="00116D70" w:rsidRDefault="00320347" w:rsidP="00B8178B">
            <w:pPr>
              <w:spacing w:after="0" w:line="240" w:lineRule="auto"/>
              <w:rPr>
                <w:rFonts w:eastAsia="Times New Roman" w:cstheme="minorHAnsi"/>
                <w:color w:val="00B050"/>
                <w:sz w:val="20"/>
                <w:szCs w:val="20"/>
              </w:rPr>
            </w:pPr>
          </w:p>
        </w:tc>
        <w:tc>
          <w:tcPr>
            <w:tcW w:w="2636" w:type="dxa"/>
          </w:tcPr>
          <w:p w14:paraId="6FFBD3EC" w14:textId="77777777" w:rsidR="00320347" w:rsidRPr="00F34B22" w:rsidRDefault="00320347" w:rsidP="00B8178B">
            <w:pPr>
              <w:spacing w:after="0" w:line="240" w:lineRule="auto"/>
              <w:rPr>
                <w:sz w:val="20"/>
                <w:szCs w:val="20"/>
              </w:rPr>
            </w:pPr>
          </w:p>
        </w:tc>
        <w:tc>
          <w:tcPr>
            <w:tcW w:w="1748" w:type="dxa"/>
          </w:tcPr>
          <w:p w14:paraId="30DCCCAD" w14:textId="77777777" w:rsidR="00320347" w:rsidRPr="00F34B22" w:rsidRDefault="00320347" w:rsidP="00B8178B">
            <w:pPr>
              <w:spacing w:after="0" w:line="240" w:lineRule="auto"/>
              <w:rPr>
                <w:sz w:val="20"/>
                <w:szCs w:val="20"/>
              </w:rPr>
            </w:pPr>
          </w:p>
        </w:tc>
      </w:tr>
      <w:tr w:rsidR="00320347" w:rsidRPr="00CC3CE2" w14:paraId="55D6FE55" w14:textId="77777777" w:rsidTr="0345A717">
        <w:tc>
          <w:tcPr>
            <w:tcW w:w="15637" w:type="dxa"/>
            <w:gridSpan w:val="6"/>
          </w:tcPr>
          <w:p w14:paraId="2851E335" w14:textId="77777777" w:rsidR="00320347" w:rsidRPr="00CC3CE2" w:rsidRDefault="00320347" w:rsidP="00B8178B">
            <w:pPr>
              <w:spacing w:after="0" w:line="240" w:lineRule="auto"/>
            </w:pPr>
            <w:r w:rsidRPr="00CC3CE2">
              <w:t xml:space="preserve">Evaluation: </w:t>
            </w:r>
          </w:p>
        </w:tc>
      </w:tr>
    </w:tbl>
    <w:p w14:paraId="36AF6883" w14:textId="77777777" w:rsidR="00320347" w:rsidRDefault="00320347" w:rsidP="00556FEC"/>
    <w:p w14:paraId="2DC3BE11" w14:textId="77777777" w:rsidR="0013548C" w:rsidRDefault="0013548C" w:rsidP="0D1061BF">
      <w:pPr>
        <w:rPr>
          <w:sz w:val="28"/>
          <w:szCs w:val="28"/>
        </w:rPr>
      </w:pPr>
    </w:p>
    <w:p w14:paraId="6A8F2057" w14:textId="77777777" w:rsidR="0013548C" w:rsidRDefault="0013548C" w:rsidP="0D1061BF">
      <w:pPr>
        <w:rPr>
          <w:sz w:val="28"/>
          <w:szCs w:val="28"/>
        </w:rPr>
      </w:pPr>
    </w:p>
    <w:p w14:paraId="6BEC72B5" w14:textId="495F5D67" w:rsidR="17CF48EF" w:rsidRDefault="17CF48EF" w:rsidP="0D1061BF">
      <w:pPr>
        <w:rPr>
          <w:sz w:val="32"/>
          <w:szCs w:val="32"/>
        </w:rPr>
      </w:pPr>
      <w:r w:rsidRPr="0D1061BF">
        <w:rPr>
          <w:sz w:val="28"/>
          <w:szCs w:val="28"/>
        </w:rPr>
        <w:lastRenderedPageBreak/>
        <w:t>Additional Targets:</w:t>
      </w:r>
    </w:p>
    <w:p w14:paraId="4F377144" w14:textId="42F0A903" w:rsidR="007C66B2" w:rsidRDefault="17CF48EF" w:rsidP="0D1061BF">
      <w:pPr>
        <w:pStyle w:val="ListParagraph"/>
        <w:numPr>
          <w:ilvl w:val="0"/>
          <w:numId w:val="1"/>
        </w:numPr>
        <w:rPr>
          <w:rFonts w:asciiTheme="minorHAnsi" w:eastAsiaTheme="minorEastAsia" w:hAnsiTheme="minorHAnsi" w:cstheme="minorBidi"/>
          <w:b/>
          <w:bCs/>
          <w:color w:val="000000" w:themeColor="text1"/>
          <w:sz w:val="28"/>
          <w:szCs w:val="28"/>
        </w:rPr>
      </w:pPr>
      <w:r w:rsidRPr="0D1061BF">
        <w:rPr>
          <w:rFonts w:asciiTheme="minorHAnsi" w:eastAsiaTheme="minorEastAsia" w:hAnsiTheme="minorHAnsi" w:cstheme="minorBidi"/>
          <w:sz w:val="28"/>
          <w:szCs w:val="28"/>
        </w:rPr>
        <w:t xml:space="preserve">Achieving </w:t>
      </w:r>
      <w:r w:rsidR="007C66B2" w:rsidRPr="0D1061BF">
        <w:rPr>
          <w:rFonts w:asciiTheme="minorHAnsi" w:eastAsiaTheme="minorEastAsia" w:hAnsiTheme="minorHAnsi" w:cstheme="minorBidi"/>
          <w:sz w:val="28"/>
          <w:szCs w:val="28"/>
        </w:rPr>
        <w:t>Cymraeg</w:t>
      </w:r>
      <w:r w:rsidR="00185478" w:rsidRPr="0D1061BF">
        <w:rPr>
          <w:rFonts w:asciiTheme="minorHAnsi" w:eastAsiaTheme="minorEastAsia" w:hAnsiTheme="minorHAnsi" w:cstheme="minorBidi"/>
          <w:sz w:val="28"/>
          <w:szCs w:val="28"/>
        </w:rPr>
        <w:t xml:space="preserve"> Campus</w:t>
      </w:r>
      <w:r w:rsidR="3F1E0249" w:rsidRPr="0D1061BF">
        <w:rPr>
          <w:rFonts w:asciiTheme="minorHAnsi" w:eastAsiaTheme="minorEastAsia" w:hAnsiTheme="minorHAnsi" w:cstheme="minorBidi"/>
          <w:sz w:val="28"/>
          <w:szCs w:val="28"/>
        </w:rPr>
        <w:t xml:space="preserve"> Bronze award</w:t>
      </w:r>
    </w:p>
    <w:p w14:paraId="294B2C42" w14:textId="6F743CEB" w:rsidR="32F072E0" w:rsidRDefault="32F072E0" w:rsidP="32F072E0">
      <w:pPr>
        <w:rPr>
          <w:b/>
          <w:bCs/>
          <w:sz w:val="28"/>
          <w:szCs w:val="28"/>
        </w:rPr>
      </w:pPr>
    </w:p>
    <w:p w14:paraId="1C0157D6" w14:textId="3C751285" w:rsidR="00531558" w:rsidRPr="00531558" w:rsidRDefault="23941173" w:rsidP="32F072E0">
      <w:pPr>
        <w:rPr>
          <w:b/>
          <w:bCs/>
          <w:color w:val="FF0000"/>
          <w:sz w:val="28"/>
          <w:szCs w:val="28"/>
        </w:rPr>
      </w:pPr>
      <w:r w:rsidRPr="32F072E0">
        <w:rPr>
          <w:b/>
          <w:bCs/>
          <w:sz w:val="28"/>
          <w:szCs w:val="28"/>
        </w:rPr>
        <w:t>Local and National Targets that correspond with School Priorities:</w:t>
      </w:r>
    </w:p>
    <w:p w14:paraId="7E62A387" w14:textId="77777777" w:rsidR="00672C25" w:rsidRDefault="00672C25" w:rsidP="000543B5">
      <w:pPr>
        <w:rPr>
          <w:b/>
          <w:sz w:val="24"/>
          <w:szCs w:val="24"/>
        </w:rPr>
      </w:pPr>
      <w:r>
        <w:rPr>
          <w:b/>
          <w:sz w:val="24"/>
          <w:szCs w:val="24"/>
        </w:rPr>
        <w:t xml:space="preserve">National Priorities </w:t>
      </w:r>
    </w:p>
    <w:p w14:paraId="14859EC6" w14:textId="77777777" w:rsidR="00672C25" w:rsidRDefault="00672C25" w:rsidP="00672C25">
      <w:r>
        <w:t xml:space="preserve">Enabling objective 1: Professional learning </w:t>
      </w:r>
    </w:p>
    <w:p w14:paraId="2A6A28B7" w14:textId="77777777" w:rsidR="00672C25" w:rsidRDefault="00672C25" w:rsidP="00672C25">
      <w:r>
        <w:t xml:space="preserve">Enabling objective 2: Leadership </w:t>
      </w:r>
    </w:p>
    <w:p w14:paraId="16DBFA87" w14:textId="77777777" w:rsidR="00672C25" w:rsidRDefault="00672C25" w:rsidP="00672C25">
      <w:r>
        <w:t xml:space="preserve">Enabling objective 3: Equity, excellence and wellbeing </w:t>
      </w:r>
    </w:p>
    <w:p w14:paraId="01040235" w14:textId="2A8B570E" w:rsidR="00672C25" w:rsidRPr="00672C25" w:rsidRDefault="00672C25" w:rsidP="000543B5">
      <w:r>
        <w:t>Enabling objective 4: Evaluation, improvement and accountability</w:t>
      </w:r>
    </w:p>
    <w:p w14:paraId="4215D84E" w14:textId="64B5CBC9" w:rsidR="00672C25" w:rsidRDefault="006D038F" w:rsidP="000543B5">
      <w:pPr>
        <w:rPr>
          <w:b/>
          <w:sz w:val="24"/>
          <w:szCs w:val="24"/>
        </w:rPr>
      </w:pPr>
      <w:hyperlink r:id="rId13" w:anchor=":~:text=Education%20in%20Wales%3A%20Our%20national%20mission%2C%20pdate%20October,misinformation%2C%20and%20encourage%20critical%20and%20civic%20engagement.%20" w:history="1">
        <w:r w:rsidR="00672C25">
          <w:rPr>
            <w:rStyle w:val="Hyperlink"/>
          </w:rPr>
          <w:t>education-in-Wales-our-national-mission-update-october-2020.pdf (</w:t>
        </w:r>
        <w:proofErr w:type="spellStart"/>
        <w:proofErr w:type="gramStart"/>
        <w:r w:rsidR="00672C25">
          <w:rPr>
            <w:rStyle w:val="Hyperlink"/>
          </w:rPr>
          <w:t>gov.wales</w:t>
        </w:r>
        <w:proofErr w:type="spellEnd"/>
        <w:proofErr w:type="gramEnd"/>
        <w:r w:rsidR="00672C25">
          <w:rPr>
            <w:rStyle w:val="Hyperlink"/>
          </w:rPr>
          <w:t>)</w:t>
        </w:r>
      </w:hyperlink>
    </w:p>
    <w:p w14:paraId="51DE03C8" w14:textId="11D561CE" w:rsidR="003F0712" w:rsidRDefault="00EF659C" w:rsidP="000543B5">
      <w:pPr>
        <w:rPr>
          <w:b/>
          <w:sz w:val="24"/>
          <w:szCs w:val="24"/>
        </w:rPr>
      </w:pPr>
      <w:r>
        <w:rPr>
          <w:b/>
          <w:sz w:val="24"/>
          <w:szCs w:val="24"/>
        </w:rPr>
        <w:t>CSC Priorities:</w:t>
      </w:r>
    </w:p>
    <w:p w14:paraId="5EF5A43D" w14:textId="5304C19A" w:rsidR="00D17966" w:rsidRDefault="00EF659C" w:rsidP="000543B5">
      <w:r>
        <w:t>Following analysis of headteacher, local authority and Welsh Government priorities, common priorities have been directly incorporated into the business plan and include:</w:t>
      </w:r>
    </w:p>
    <w:p w14:paraId="5AD90D06" w14:textId="40F75350" w:rsidR="00D17966" w:rsidRDefault="00EF659C" w:rsidP="000543B5">
      <w:r>
        <w:t xml:space="preserve">• Improved Learner Outcomes </w:t>
      </w:r>
    </w:p>
    <w:p w14:paraId="737BD021" w14:textId="77777777" w:rsidR="00D17966" w:rsidRDefault="00EF659C" w:rsidP="000543B5">
      <w:r>
        <w:t xml:space="preserve">• Wellbeing and Equity </w:t>
      </w:r>
    </w:p>
    <w:p w14:paraId="5EC041ED" w14:textId="77777777" w:rsidR="00D17966" w:rsidRDefault="00EF659C" w:rsidP="000543B5">
      <w:r>
        <w:t xml:space="preserve">• Developing Leaders </w:t>
      </w:r>
    </w:p>
    <w:p w14:paraId="22D2C2CB" w14:textId="77777777" w:rsidR="00D17966" w:rsidRDefault="00EF659C" w:rsidP="000543B5">
      <w:r>
        <w:t xml:space="preserve">• Improving teaching and learning </w:t>
      </w:r>
    </w:p>
    <w:p w14:paraId="32C1DDD6" w14:textId="77777777" w:rsidR="00D17966" w:rsidRDefault="00EF659C" w:rsidP="000543B5">
      <w:r>
        <w:t xml:space="preserve">• Preparing the workforce for change </w:t>
      </w:r>
    </w:p>
    <w:p w14:paraId="581BAA3B" w14:textId="689AD777" w:rsidR="00D17966" w:rsidRDefault="00EF659C" w:rsidP="000543B5">
      <w:r>
        <w:t xml:space="preserve">The overarching priorities for 2021-2022 were agreed with the Joint Committee on 16 December 2020. The detail of each priority is set in the context of Covid. </w:t>
      </w:r>
    </w:p>
    <w:p w14:paraId="0E5C4097" w14:textId="77777777" w:rsidR="00D17966" w:rsidRDefault="00EF659C" w:rsidP="000543B5">
      <w:r>
        <w:t xml:space="preserve">1. Develop a high-quality education profession </w:t>
      </w:r>
    </w:p>
    <w:p w14:paraId="0283EF05" w14:textId="77777777" w:rsidR="00D17966" w:rsidRDefault="00EF659C" w:rsidP="000543B5">
      <w:r>
        <w:lastRenderedPageBreak/>
        <w:t xml:space="preserve">2. Develop inspirational leaders to facilitate working collaboratively to raise standards </w:t>
      </w:r>
    </w:p>
    <w:p w14:paraId="05E95819" w14:textId="77777777" w:rsidR="00D17966" w:rsidRDefault="00EF659C" w:rsidP="000543B5">
      <w:r>
        <w:t xml:space="preserve">3. Develop strong and inclusive schools committed to wellbeing, equity and excellence </w:t>
      </w:r>
    </w:p>
    <w:p w14:paraId="3691E7B2" w14:textId="77777777" w:rsidR="00D17966" w:rsidRDefault="00D17966" w:rsidP="000543B5"/>
    <w:p w14:paraId="33BB8B64" w14:textId="338EA6E9" w:rsidR="00D17966" w:rsidRDefault="00D17966" w:rsidP="32F072E0">
      <w:pPr>
        <w:rPr>
          <w:b/>
          <w:bCs/>
          <w:sz w:val="28"/>
          <w:szCs w:val="28"/>
        </w:rPr>
      </w:pPr>
      <w:r w:rsidRPr="32F072E0">
        <w:rPr>
          <w:b/>
          <w:bCs/>
          <w:sz w:val="28"/>
          <w:szCs w:val="28"/>
        </w:rPr>
        <w:t>Vale</w:t>
      </w:r>
      <w:r w:rsidR="3BA904FB" w:rsidRPr="32F072E0">
        <w:rPr>
          <w:b/>
          <w:bCs/>
          <w:sz w:val="28"/>
          <w:szCs w:val="28"/>
        </w:rPr>
        <w:t xml:space="preserve"> of Glamorgan</w:t>
      </w:r>
      <w:r w:rsidRPr="32F072E0">
        <w:rPr>
          <w:b/>
          <w:bCs/>
          <w:sz w:val="28"/>
          <w:szCs w:val="28"/>
        </w:rPr>
        <w:t>:</w:t>
      </w:r>
    </w:p>
    <w:p w14:paraId="1C393374" w14:textId="77777777" w:rsidR="00D17966" w:rsidRPr="00BB475D" w:rsidRDefault="00D17966" w:rsidP="0345A717">
      <w:r>
        <w:t xml:space="preserve">• Work in partnership with the Central South Consortium Joint Education Service to prepare our schools for the introduction of the new education curriculum in 2022. </w:t>
      </w:r>
    </w:p>
    <w:p w14:paraId="376EFEBC" w14:textId="77777777" w:rsidR="00D17966" w:rsidRDefault="00D17966" w:rsidP="000543B5">
      <w:r>
        <w:t xml:space="preserve">• Work in partnership to address issues arising from the impact of COVID-19 measures on schools, ensuring continuity of learning and that the specific needs of vulnerable learners are addressed. </w:t>
      </w:r>
    </w:p>
    <w:p w14:paraId="086C3EC2" w14:textId="77777777" w:rsidR="00D17966" w:rsidRDefault="00D17966" w:rsidP="000543B5">
      <w:r>
        <w:t xml:space="preserve">• In readiness for Additional Learning Need (ALN) reform, provide training to school staff to facilitate the roll out of person-centred planning and Individual Development Plans in a range of educational settings. </w:t>
      </w:r>
    </w:p>
    <w:p w14:paraId="48EAE76C" w14:textId="77777777" w:rsidR="00D17966" w:rsidRDefault="00D17966" w:rsidP="000543B5">
      <w:r>
        <w:t xml:space="preserve">• Develop the role of outreach services to further support the inclusion of children and young people with social, emotional and mental health difficulties in all educational settings, including working with the Health Board to develop a range of services to support learners with these additional needs. </w:t>
      </w:r>
    </w:p>
    <w:p w14:paraId="48F9BDEC" w14:textId="77777777" w:rsidR="00D17966" w:rsidRDefault="00D17966" w:rsidP="000543B5">
      <w:r>
        <w:t xml:space="preserve">• Work with partners to implement a new way of working with children and their families that maximises their strengths to improve outcomes and enhance their wellbeing. </w:t>
      </w:r>
    </w:p>
    <w:p w14:paraId="2A4228D1" w14:textId="77777777" w:rsidR="00D17966" w:rsidRPr="00EF659C" w:rsidRDefault="00D17966" w:rsidP="0345A717">
      <w:pPr>
        <w:rPr>
          <w:b/>
          <w:bCs/>
          <w:sz w:val="24"/>
          <w:szCs w:val="24"/>
        </w:rPr>
      </w:pPr>
      <w:r>
        <w:t>• Work with schools to implement trauma-informed approaches to meet the social, emotional and mental health needs of pupils.</w:t>
      </w:r>
    </w:p>
    <w:p w14:paraId="1E7D3248" w14:textId="4BD970B4" w:rsidR="32F072E0" w:rsidRDefault="32F072E0" w:rsidP="32F072E0">
      <w:pPr>
        <w:jc w:val="center"/>
        <w:rPr>
          <w:b/>
          <w:bCs/>
          <w:sz w:val="28"/>
          <w:szCs w:val="28"/>
        </w:rPr>
      </w:pPr>
    </w:p>
    <w:p w14:paraId="20236C16" w14:textId="036CACF9" w:rsidR="32F072E0" w:rsidRDefault="32F072E0" w:rsidP="32F072E0">
      <w:pPr>
        <w:jc w:val="center"/>
        <w:rPr>
          <w:b/>
          <w:bCs/>
          <w:sz w:val="28"/>
          <w:szCs w:val="28"/>
        </w:rPr>
      </w:pPr>
    </w:p>
    <w:p w14:paraId="62101E4A" w14:textId="1D4C28FD" w:rsidR="32F072E0" w:rsidRDefault="32F072E0" w:rsidP="32F072E0">
      <w:pPr>
        <w:jc w:val="center"/>
        <w:rPr>
          <w:b/>
          <w:bCs/>
          <w:sz w:val="28"/>
          <w:szCs w:val="28"/>
        </w:rPr>
      </w:pPr>
    </w:p>
    <w:p w14:paraId="05986025" w14:textId="77777777" w:rsidR="0013548C" w:rsidRDefault="0013548C" w:rsidP="0345A717">
      <w:pPr>
        <w:jc w:val="center"/>
        <w:rPr>
          <w:b/>
          <w:bCs/>
          <w:sz w:val="28"/>
          <w:szCs w:val="28"/>
        </w:rPr>
      </w:pPr>
    </w:p>
    <w:p w14:paraId="26D8EDF4" w14:textId="77777777" w:rsidR="0013548C" w:rsidRDefault="0013548C" w:rsidP="0345A717">
      <w:pPr>
        <w:jc w:val="center"/>
        <w:rPr>
          <w:b/>
          <w:bCs/>
          <w:sz w:val="28"/>
          <w:szCs w:val="28"/>
        </w:rPr>
      </w:pPr>
    </w:p>
    <w:p w14:paraId="4A288DBB" w14:textId="77777777" w:rsidR="0013548C" w:rsidRDefault="0013548C" w:rsidP="0345A717">
      <w:pPr>
        <w:jc w:val="center"/>
        <w:rPr>
          <w:b/>
          <w:bCs/>
          <w:sz w:val="28"/>
          <w:szCs w:val="28"/>
        </w:rPr>
      </w:pPr>
    </w:p>
    <w:p w14:paraId="60B59B55" w14:textId="6B2D7684" w:rsidR="00BB475D" w:rsidRDefault="00BB475D" w:rsidP="0345A717">
      <w:pPr>
        <w:jc w:val="center"/>
        <w:rPr>
          <w:b/>
          <w:bCs/>
          <w:sz w:val="28"/>
          <w:szCs w:val="28"/>
        </w:rPr>
      </w:pPr>
      <w:proofErr w:type="gramStart"/>
      <w:r w:rsidRPr="0345A717">
        <w:rPr>
          <w:b/>
          <w:bCs/>
          <w:sz w:val="28"/>
          <w:szCs w:val="28"/>
        </w:rPr>
        <w:lastRenderedPageBreak/>
        <w:t>Two year</w:t>
      </w:r>
      <w:proofErr w:type="gramEnd"/>
      <w:r w:rsidR="2CBB24F1" w:rsidRPr="0345A717">
        <w:rPr>
          <w:b/>
          <w:bCs/>
          <w:sz w:val="28"/>
          <w:szCs w:val="28"/>
        </w:rPr>
        <w:t xml:space="preserve"> targets</w:t>
      </w:r>
      <w:r w:rsidRPr="0345A717">
        <w:rPr>
          <w:b/>
          <w:bCs/>
          <w:sz w:val="28"/>
          <w:szCs w:val="28"/>
        </w:rPr>
        <w:t>:</w:t>
      </w:r>
    </w:p>
    <w:p w14:paraId="354B5473" w14:textId="49311C4B" w:rsidR="00BB475D" w:rsidRDefault="00BB475D" w:rsidP="0D1061BF">
      <w:pPr>
        <w:pStyle w:val="NoSpacing"/>
        <w:rPr>
          <w:rFonts w:asciiTheme="minorHAnsi" w:eastAsiaTheme="minorEastAsia" w:hAnsiTheme="minorHAnsi" w:cstheme="minorBidi"/>
          <w:color w:val="1F1F1F"/>
          <w:sz w:val="28"/>
          <w:szCs w:val="28"/>
        </w:rPr>
      </w:pPr>
      <w:r w:rsidRPr="0D1061BF">
        <w:rPr>
          <w:b/>
          <w:bCs/>
          <w:i/>
          <w:iCs/>
          <w:sz w:val="28"/>
          <w:szCs w:val="28"/>
        </w:rPr>
        <w:t>Curriculum design and implementation</w:t>
      </w:r>
      <w:r w:rsidR="071DC223" w:rsidRPr="0D1061BF">
        <w:rPr>
          <w:b/>
          <w:bCs/>
          <w:i/>
          <w:iCs/>
          <w:sz w:val="28"/>
          <w:szCs w:val="28"/>
        </w:rPr>
        <w:t>:</w:t>
      </w:r>
      <w:r w:rsidR="071DC223" w:rsidRPr="0D1061BF">
        <w:rPr>
          <w:b/>
          <w:bCs/>
          <w:sz w:val="28"/>
          <w:szCs w:val="28"/>
        </w:rPr>
        <w:t xml:space="preserve"> </w:t>
      </w:r>
      <w:r w:rsidR="071DC223" w:rsidRPr="0D1061BF">
        <w:rPr>
          <w:sz w:val="28"/>
          <w:szCs w:val="28"/>
        </w:rPr>
        <w:t xml:space="preserve">To </w:t>
      </w:r>
      <w:r w:rsidR="107FF68A" w:rsidRPr="0D1061BF">
        <w:rPr>
          <w:sz w:val="28"/>
          <w:szCs w:val="28"/>
        </w:rPr>
        <w:t>adopt, review and revise our curriculum in line with Curriculum for Wales. Ensuring that the curriculum is implemented in a way that:</w:t>
      </w:r>
    </w:p>
    <w:p w14:paraId="113781CE" w14:textId="0FA92F52" w:rsidR="00BB475D" w:rsidRDefault="107FF68A" w:rsidP="0D1061BF">
      <w:pPr>
        <w:pStyle w:val="NoSpacing"/>
        <w:numPr>
          <w:ilvl w:val="0"/>
          <w:numId w:val="2"/>
        </w:numPr>
        <w:rPr>
          <w:rFonts w:cs="Calibri"/>
          <w:sz w:val="28"/>
          <w:szCs w:val="28"/>
        </w:rPr>
      </w:pPr>
      <w:r w:rsidRPr="0D1061BF">
        <w:rPr>
          <w:sz w:val="28"/>
          <w:szCs w:val="28"/>
        </w:rPr>
        <w:t>enables each learner to develop in the ways described in the four purposes</w:t>
      </w:r>
    </w:p>
    <w:p w14:paraId="287FD2DD" w14:textId="12930653" w:rsidR="00BB475D" w:rsidRDefault="107FF68A" w:rsidP="0D1061BF">
      <w:pPr>
        <w:pStyle w:val="NoSpacing"/>
        <w:numPr>
          <w:ilvl w:val="0"/>
          <w:numId w:val="2"/>
        </w:numPr>
        <w:rPr>
          <w:rFonts w:cs="Calibri"/>
          <w:sz w:val="28"/>
          <w:szCs w:val="28"/>
        </w:rPr>
      </w:pPr>
      <w:r w:rsidRPr="0D1061BF">
        <w:rPr>
          <w:sz w:val="28"/>
          <w:szCs w:val="28"/>
        </w:rPr>
        <w:t>secures learning and teaching that offers appropriate progression for each learner</w:t>
      </w:r>
    </w:p>
    <w:p w14:paraId="1FFEC13B" w14:textId="28EEDF1E" w:rsidR="00BB475D" w:rsidRDefault="107FF68A" w:rsidP="0D1061BF">
      <w:pPr>
        <w:pStyle w:val="NoSpacing"/>
        <w:numPr>
          <w:ilvl w:val="0"/>
          <w:numId w:val="2"/>
        </w:numPr>
        <w:rPr>
          <w:rFonts w:cs="Calibri"/>
          <w:sz w:val="28"/>
          <w:szCs w:val="28"/>
        </w:rPr>
      </w:pPr>
      <w:r w:rsidRPr="0D1061BF">
        <w:rPr>
          <w:sz w:val="28"/>
          <w:szCs w:val="28"/>
        </w:rPr>
        <w:t>is suitable for each learner’s age, ability and aptitude</w:t>
      </w:r>
    </w:p>
    <w:p w14:paraId="5174F289" w14:textId="43E227CF" w:rsidR="00BB475D" w:rsidRDefault="107FF68A" w:rsidP="0D1061BF">
      <w:pPr>
        <w:pStyle w:val="NoSpacing"/>
        <w:numPr>
          <w:ilvl w:val="0"/>
          <w:numId w:val="2"/>
        </w:numPr>
        <w:rPr>
          <w:rFonts w:cs="Calibri"/>
          <w:sz w:val="28"/>
          <w:szCs w:val="28"/>
        </w:rPr>
      </w:pPr>
      <w:r w:rsidRPr="0D1061BF">
        <w:rPr>
          <w:sz w:val="28"/>
          <w:szCs w:val="28"/>
        </w:rPr>
        <w:t>takes account of each learner’s additional learning needs (if any)</w:t>
      </w:r>
    </w:p>
    <w:p w14:paraId="388AD269" w14:textId="2B86B291" w:rsidR="00BB475D" w:rsidRDefault="107FF68A" w:rsidP="0D1061BF">
      <w:pPr>
        <w:pStyle w:val="NoSpacing"/>
        <w:numPr>
          <w:ilvl w:val="0"/>
          <w:numId w:val="2"/>
        </w:numPr>
        <w:rPr>
          <w:rFonts w:cs="Calibri"/>
          <w:sz w:val="28"/>
          <w:szCs w:val="28"/>
        </w:rPr>
      </w:pPr>
      <w:r w:rsidRPr="0D1061BF">
        <w:rPr>
          <w:sz w:val="28"/>
          <w:szCs w:val="28"/>
        </w:rPr>
        <w:t>secures broad and balanced learning and teaching for each learner</w:t>
      </w:r>
    </w:p>
    <w:p w14:paraId="1B5B386C" w14:textId="65E29572" w:rsidR="00BB475D" w:rsidRDefault="107FF68A" w:rsidP="0D1061BF">
      <w:pPr>
        <w:pStyle w:val="NoSpacing"/>
        <w:numPr>
          <w:ilvl w:val="0"/>
          <w:numId w:val="2"/>
        </w:numPr>
        <w:rPr>
          <w:rFonts w:cs="Calibri"/>
          <w:sz w:val="28"/>
          <w:szCs w:val="28"/>
        </w:rPr>
      </w:pPr>
      <w:r w:rsidRPr="0D1061BF">
        <w:rPr>
          <w:sz w:val="28"/>
          <w:szCs w:val="28"/>
        </w:rPr>
        <w:t>for each learner encompasses the Areas, the mandatory curriculum elements of English and Welsh, the cross-curricular skills of literacy, numeracy and digital competence, RSE (which must be suitable for a learner’s stage of development), and RVE</w:t>
      </w:r>
    </w:p>
    <w:p w14:paraId="4B6F4415" w14:textId="70DF2958" w:rsidR="00BB475D" w:rsidRDefault="2754B964" w:rsidP="0D1061BF">
      <w:pPr>
        <w:pStyle w:val="NoSpacing"/>
        <w:numPr>
          <w:ilvl w:val="0"/>
          <w:numId w:val="2"/>
        </w:numPr>
        <w:rPr>
          <w:rFonts w:cs="Calibri"/>
          <w:sz w:val="28"/>
          <w:szCs w:val="28"/>
        </w:rPr>
      </w:pPr>
      <w:r w:rsidRPr="0D1061BF">
        <w:rPr>
          <w:sz w:val="28"/>
          <w:szCs w:val="28"/>
        </w:rPr>
        <w:t xml:space="preserve">It </w:t>
      </w:r>
      <w:r w:rsidR="107FF68A" w:rsidRPr="0D1061BF">
        <w:rPr>
          <w:sz w:val="28"/>
          <w:szCs w:val="28"/>
        </w:rPr>
        <w:t>makes provision for learners who do not have additional learning needs but for who (for whatever reason) it would not be appropriate to apply all the curriculum requirements specified above, to be temporarily excepted from some or all of them</w:t>
      </w:r>
    </w:p>
    <w:p w14:paraId="43C25F85" w14:textId="1A5D0DF2" w:rsidR="00BB475D" w:rsidRDefault="00BB475D" w:rsidP="0345A717">
      <w:pPr>
        <w:pStyle w:val="NoSpacing"/>
        <w:rPr>
          <w:b/>
          <w:bCs/>
          <w:sz w:val="28"/>
          <w:szCs w:val="28"/>
        </w:rPr>
      </w:pPr>
    </w:p>
    <w:p w14:paraId="74C19B68" w14:textId="2AB52665" w:rsidR="00BB475D" w:rsidRDefault="00BB475D" w:rsidP="0D1061BF">
      <w:pPr>
        <w:pStyle w:val="NoSpacing"/>
        <w:rPr>
          <w:rFonts w:asciiTheme="minorHAnsi" w:eastAsiaTheme="minorEastAsia" w:hAnsiTheme="minorHAnsi" w:cstheme="minorBidi"/>
          <w:sz w:val="28"/>
          <w:szCs w:val="28"/>
        </w:rPr>
      </w:pPr>
      <w:r w:rsidRPr="0D1061BF">
        <w:rPr>
          <w:b/>
          <w:bCs/>
          <w:i/>
          <w:iCs/>
          <w:sz w:val="28"/>
          <w:szCs w:val="28"/>
        </w:rPr>
        <w:t>ALN</w:t>
      </w:r>
      <w:r w:rsidR="2F5CE003" w:rsidRPr="0D1061BF">
        <w:rPr>
          <w:b/>
          <w:bCs/>
          <w:i/>
          <w:iCs/>
          <w:sz w:val="28"/>
          <w:szCs w:val="28"/>
        </w:rPr>
        <w:t>:</w:t>
      </w:r>
      <w:r w:rsidR="2F5CE003" w:rsidRPr="0D1061BF">
        <w:rPr>
          <w:b/>
          <w:bCs/>
          <w:sz w:val="28"/>
          <w:szCs w:val="28"/>
        </w:rPr>
        <w:t xml:space="preserve"> </w:t>
      </w:r>
      <w:r w:rsidR="2F5CE003" w:rsidRPr="0D1061BF">
        <w:rPr>
          <w:sz w:val="28"/>
          <w:szCs w:val="28"/>
        </w:rPr>
        <w:t>To implement the Additional Learning Needs and Education Tribunal (2018) Act Wales in particular the statutory framework for supporting learners with additional learning needs (ALN), and accompanying Code</w:t>
      </w:r>
    </w:p>
    <w:p w14:paraId="610418F6" w14:textId="4007D291" w:rsidR="0345A717" w:rsidRDefault="0345A717" w:rsidP="0345A717">
      <w:pPr>
        <w:pStyle w:val="NoSpacing"/>
        <w:rPr>
          <w:b/>
          <w:bCs/>
          <w:sz w:val="28"/>
          <w:szCs w:val="28"/>
        </w:rPr>
      </w:pPr>
    </w:p>
    <w:p w14:paraId="69DDD104" w14:textId="307ACB20" w:rsidR="00BB475D" w:rsidRDefault="1DBB88BD" w:rsidP="0D1061BF">
      <w:pPr>
        <w:pStyle w:val="NoSpacing"/>
        <w:rPr>
          <w:rFonts w:asciiTheme="minorHAnsi" w:eastAsiaTheme="minorEastAsia" w:hAnsiTheme="minorHAnsi" w:cstheme="minorBidi"/>
          <w:sz w:val="28"/>
          <w:szCs w:val="28"/>
        </w:rPr>
      </w:pPr>
      <w:r w:rsidRPr="0D1061BF">
        <w:rPr>
          <w:b/>
          <w:bCs/>
          <w:i/>
          <w:iCs/>
          <w:sz w:val="28"/>
          <w:szCs w:val="28"/>
        </w:rPr>
        <w:t>Social, emotional, mental health and w</w:t>
      </w:r>
      <w:r w:rsidR="00BB475D" w:rsidRPr="0D1061BF">
        <w:rPr>
          <w:b/>
          <w:bCs/>
          <w:i/>
          <w:iCs/>
          <w:sz w:val="28"/>
          <w:szCs w:val="28"/>
        </w:rPr>
        <w:t>ell-being</w:t>
      </w:r>
      <w:r w:rsidR="06F461DF" w:rsidRPr="0D1061BF">
        <w:rPr>
          <w:b/>
          <w:bCs/>
          <w:i/>
          <w:iCs/>
          <w:sz w:val="28"/>
          <w:szCs w:val="28"/>
        </w:rPr>
        <w:t>:</w:t>
      </w:r>
      <w:r w:rsidR="06F461DF" w:rsidRPr="0D1061BF">
        <w:rPr>
          <w:b/>
          <w:bCs/>
          <w:sz w:val="28"/>
          <w:szCs w:val="28"/>
        </w:rPr>
        <w:t xml:space="preserve"> </w:t>
      </w:r>
      <w:r w:rsidR="06F461DF" w:rsidRPr="0D1061BF">
        <w:rPr>
          <w:sz w:val="28"/>
          <w:szCs w:val="28"/>
        </w:rPr>
        <w:t xml:space="preserve">To use the Framework on embedding a whole-school approach to emotional and mental well-being </w:t>
      </w:r>
      <w:r w:rsidR="5AF0D49D" w:rsidRPr="0D1061BF">
        <w:rPr>
          <w:sz w:val="28"/>
          <w:szCs w:val="28"/>
        </w:rPr>
        <w:t xml:space="preserve">to </w:t>
      </w:r>
      <w:r w:rsidR="06F461DF" w:rsidRPr="0D1061BF">
        <w:rPr>
          <w:sz w:val="28"/>
          <w:szCs w:val="28"/>
        </w:rPr>
        <w:t xml:space="preserve">develop plans to address </w:t>
      </w:r>
      <w:r w:rsidR="6D0792CE" w:rsidRPr="0D1061BF">
        <w:rPr>
          <w:sz w:val="28"/>
          <w:szCs w:val="28"/>
        </w:rPr>
        <w:t>our</w:t>
      </w:r>
      <w:r w:rsidR="06F461DF" w:rsidRPr="0D1061BF">
        <w:rPr>
          <w:sz w:val="28"/>
          <w:szCs w:val="28"/>
        </w:rPr>
        <w:t xml:space="preserve"> weaknesses and build on </w:t>
      </w:r>
      <w:r w:rsidR="487DA7DA" w:rsidRPr="0D1061BF">
        <w:rPr>
          <w:sz w:val="28"/>
          <w:szCs w:val="28"/>
        </w:rPr>
        <w:t>our</w:t>
      </w:r>
      <w:r w:rsidR="402BCD19" w:rsidRPr="0D1061BF">
        <w:rPr>
          <w:sz w:val="28"/>
          <w:szCs w:val="28"/>
        </w:rPr>
        <w:t xml:space="preserve"> </w:t>
      </w:r>
      <w:r w:rsidR="06F461DF" w:rsidRPr="0D1061BF">
        <w:rPr>
          <w:sz w:val="28"/>
          <w:szCs w:val="28"/>
        </w:rPr>
        <w:t>strengths.</w:t>
      </w:r>
    </w:p>
    <w:p w14:paraId="709E88E4" w14:textId="77777777" w:rsidR="00354B32" w:rsidRDefault="00354B32" w:rsidP="003F0712">
      <w:pPr>
        <w:spacing w:after="0" w:line="240" w:lineRule="auto"/>
        <w:rPr>
          <w:rFonts w:eastAsia="Times New Roman" w:cstheme="minorHAnsi"/>
          <w:b/>
          <w:sz w:val="24"/>
          <w:szCs w:val="24"/>
          <w:u w:val="single"/>
        </w:rPr>
      </w:pPr>
    </w:p>
    <w:p w14:paraId="508C98E9" w14:textId="77777777" w:rsidR="00354B32" w:rsidRDefault="00354B32" w:rsidP="003F0712">
      <w:pPr>
        <w:spacing w:after="0" w:line="240" w:lineRule="auto"/>
        <w:rPr>
          <w:rFonts w:eastAsia="Times New Roman" w:cstheme="minorHAnsi"/>
          <w:b/>
          <w:sz w:val="24"/>
          <w:szCs w:val="24"/>
          <w:u w:val="single"/>
        </w:rPr>
      </w:pPr>
    </w:p>
    <w:p w14:paraId="779F8E76" w14:textId="77777777" w:rsidR="00354B32" w:rsidRDefault="00354B32" w:rsidP="003F0712">
      <w:pPr>
        <w:spacing w:after="0" w:line="240" w:lineRule="auto"/>
        <w:rPr>
          <w:rFonts w:eastAsia="Times New Roman" w:cstheme="minorHAnsi"/>
          <w:b/>
          <w:sz w:val="24"/>
          <w:szCs w:val="24"/>
          <w:u w:val="single"/>
        </w:rPr>
      </w:pPr>
    </w:p>
    <w:p w14:paraId="7818863E" w14:textId="77777777" w:rsidR="0045257A" w:rsidRDefault="0045257A" w:rsidP="003F0712">
      <w:pPr>
        <w:spacing w:after="0" w:line="240" w:lineRule="auto"/>
        <w:rPr>
          <w:rFonts w:eastAsia="Times New Roman" w:cstheme="minorHAnsi"/>
          <w:b/>
          <w:sz w:val="24"/>
          <w:szCs w:val="24"/>
          <w:u w:val="single"/>
        </w:rPr>
      </w:pPr>
    </w:p>
    <w:p w14:paraId="44F69B9A" w14:textId="77777777" w:rsidR="003F0712" w:rsidRDefault="003F0712" w:rsidP="003F0712">
      <w:pPr>
        <w:spacing w:after="0" w:line="240" w:lineRule="auto"/>
        <w:rPr>
          <w:rFonts w:eastAsia="Times New Roman" w:cstheme="minorHAnsi"/>
          <w:b/>
          <w:sz w:val="24"/>
          <w:szCs w:val="24"/>
          <w:u w:val="single"/>
        </w:rPr>
      </w:pPr>
    </w:p>
    <w:p w14:paraId="5F07D11E" w14:textId="77777777" w:rsidR="000543B5" w:rsidRDefault="000543B5" w:rsidP="003F0712">
      <w:pPr>
        <w:spacing w:after="0" w:line="240" w:lineRule="auto"/>
        <w:rPr>
          <w:rFonts w:eastAsia="Times New Roman" w:cstheme="minorHAnsi"/>
          <w:b/>
          <w:sz w:val="24"/>
          <w:szCs w:val="24"/>
          <w:u w:val="single"/>
        </w:rPr>
      </w:pPr>
    </w:p>
    <w:p w14:paraId="41508A3C" w14:textId="77777777" w:rsidR="000543B5" w:rsidRDefault="000543B5" w:rsidP="003F0712">
      <w:pPr>
        <w:spacing w:after="0" w:line="240" w:lineRule="auto"/>
        <w:rPr>
          <w:rFonts w:eastAsia="Times New Roman" w:cstheme="minorHAnsi"/>
          <w:b/>
          <w:sz w:val="24"/>
          <w:szCs w:val="24"/>
          <w:u w:val="single"/>
        </w:rPr>
      </w:pPr>
    </w:p>
    <w:p w14:paraId="43D6B1D6" w14:textId="77777777" w:rsidR="006236AC" w:rsidRPr="0011072B" w:rsidRDefault="006236AC" w:rsidP="006236AC">
      <w:pPr>
        <w:autoSpaceDE w:val="0"/>
        <w:autoSpaceDN w:val="0"/>
        <w:adjustRightInd w:val="0"/>
        <w:spacing w:after="0" w:line="240" w:lineRule="auto"/>
        <w:rPr>
          <w:rFonts w:asciiTheme="minorHAnsi" w:hAnsiTheme="minorHAnsi" w:cs="Helvetica"/>
          <w:sz w:val="24"/>
          <w:szCs w:val="24"/>
          <w:lang w:eastAsia="zh-CN"/>
        </w:rPr>
      </w:pPr>
    </w:p>
    <w:sectPr w:rsidR="006236AC" w:rsidRPr="0011072B" w:rsidSect="0027793A">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0820" w14:textId="77777777" w:rsidR="006D038F" w:rsidRDefault="006D038F" w:rsidP="000C3D20">
      <w:pPr>
        <w:spacing w:after="0" w:line="240" w:lineRule="auto"/>
      </w:pPr>
      <w:r>
        <w:separator/>
      </w:r>
    </w:p>
  </w:endnote>
  <w:endnote w:type="continuationSeparator" w:id="0">
    <w:p w14:paraId="29ACD9C1" w14:textId="77777777" w:rsidR="006D038F" w:rsidRDefault="006D038F" w:rsidP="000C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B8178B" w:rsidRDefault="00B81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B8A3" w14:textId="77777777" w:rsidR="00B8178B" w:rsidRDefault="00B81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81B" w14:textId="77777777" w:rsidR="00B8178B" w:rsidRDefault="00B8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D536" w14:textId="77777777" w:rsidR="006D038F" w:rsidRDefault="006D038F" w:rsidP="000C3D20">
      <w:pPr>
        <w:spacing w:after="0" w:line="240" w:lineRule="auto"/>
      </w:pPr>
      <w:r>
        <w:separator/>
      </w:r>
    </w:p>
  </w:footnote>
  <w:footnote w:type="continuationSeparator" w:id="0">
    <w:p w14:paraId="77700937" w14:textId="77777777" w:rsidR="006D038F" w:rsidRDefault="006D038F" w:rsidP="000C3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C151" w14:textId="77777777" w:rsidR="00B8178B" w:rsidRDefault="00B81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BB2B" w14:textId="77777777" w:rsidR="00B8178B" w:rsidRDefault="00B81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9C1" w14:textId="77777777" w:rsidR="00B8178B" w:rsidRDefault="00B8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3F"/>
    <w:multiLevelType w:val="hybridMultilevel"/>
    <w:tmpl w:val="86FCD0D2"/>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 w15:restartNumberingAfterBreak="0">
    <w:nsid w:val="04362922"/>
    <w:multiLevelType w:val="hybridMultilevel"/>
    <w:tmpl w:val="5DDE736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0A5646A5"/>
    <w:multiLevelType w:val="hybridMultilevel"/>
    <w:tmpl w:val="F084BF60"/>
    <w:lvl w:ilvl="0" w:tplc="391896F2">
      <w:start w:val="1"/>
      <w:numFmt w:val="bullet"/>
      <w:lvlText w:val=""/>
      <w:lvlJc w:val="left"/>
      <w:pPr>
        <w:ind w:left="720" w:hanging="360"/>
      </w:pPr>
      <w:rPr>
        <w:rFonts w:ascii="Symbol" w:hAnsi="Symbol" w:hint="default"/>
      </w:rPr>
    </w:lvl>
    <w:lvl w:ilvl="1" w:tplc="68E0EC7C">
      <w:start w:val="1"/>
      <w:numFmt w:val="bullet"/>
      <w:lvlText w:val="o"/>
      <w:lvlJc w:val="left"/>
      <w:pPr>
        <w:ind w:left="1440" w:hanging="360"/>
      </w:pPr>
      <w:rPr>
        <w:rFonts w:ascii="Courier New" w:hAnsi="Courier New" w:hint="default"/>
      </w:rPr>
    </w:lvl>
    <w:lvl w:ilvl="2" w:tplc="EA462B30">
      <w:start w:val="1"/>
      <w:numFmt w:val="bullet"/>
      <w:lvlText w:val=""/>
      <w:lvlJc w:val="left"/>
      <w:pPr>
        <w:ind w:left="2160" w:hanging="360"/>
      </w:pPr>
      <w:rPr>
        <w:rFonts w:ascii="Wingdings" w:hAnsi="Wingdings" w:hint="default"/>
      </w:rPr>
    </w:lvl>
    <w:lvl w:ilvl="3" w:tplc="42FACE5A">
      <w:start w:val="1"/>
      <w:numFmt w:val="bullet"/>
      <w:lvlText w:val=""/>
      <w:lvlJc w:val="left"/>
      <w:pPr>
        <w:ind w:left="2880" w:hanging="360"/>
      </w:pPr>
      <w:rPr>
        <w:rFonts w:ascii="Symbol" w:hAnsi="Symbol" w:hint="default"/>
      </w:rPr>
    </w:lvl>
    <w:lvl w:ilvl="4" w:tplc="0960041C">
      <w:start w:val="1"/>
      <w:numFmt w:val="bullet"/>
      <w:lvlText w:val="o"/>
      <w:lvlJc w:val="left"/>
      <w:pPr>
        <w:ind w:left="3600" w:hanging="360"/>
      </w:pPr>
      <w:rPr>
        <w:rFonts w:ascii="Courier New" w:hAnsi="Courier New" w:hint="default"/>
      </w:rPr>
    </w:lvl>
    <w:lvl w:ilvl="5" w:tplc="F522A37C">
      <w:start w:val="1"/>
      <w:numFmt w:val="bullet"/>
      <w:lvlText w:val=""/>
      <w:lvlJc w:val="left"/>
      <w:pPr>
        <w:ind w:left="4320" w:hanging="360"/>
      </w:pPr>
      <w:rPr>
        <w:rFonts w:ascii="Wingdings" w:hAnsi="Wingdings" w:hint="default"/>
      </w:rPr>
    </w:lvl>
    <w:lvl w:ilvl="6" w:tplc="6A20CB52">
      <w:start w:val="1"/>
      <w:numFmt w:val="bullet"/>
      <w:lvlText w:val=""/>
      <w:lvlJc w:val="left"/>
      <w:pPr>
        <w:ind w:left="5040" w:hanging="360"/>
      </w:pPr>
      <w:rPr>
        <w:rFonts w:ascii="Symbol" w:hAnsi="Symbol" w:hint="default"/>
      </w:rPr>
    </w:lvl>
    <w:lvl w:ilvl="7" w:tplc="C3A64BCA">
      <w:start w:val="1"/>
      <w:numFmt w:val="bullet"/>
      <w:lvlText w:val="o"/>
      <w:lvlJc w:val="left"/>
      <w:pPr>
        <w:ind w:left="5760" w:hanging="360"/>
      </w:pPr>
      <w:rPr>
        <w:rFonts w:ascii="Courier New" w:hAnsi="Courier New" w:hint="default"/>
      </w:rPr>
    </w:lvl>
    <w:lvl w:ilvl="8" w:tplc="D94265B0">
      <w:start w:val="1"/>
      <w:numFmt w:val="bullet"/>
      <w:lvlText w:val=""/>
      <w:lvlJc w:val="left"/>
      <w:pPr>
        <w:ind w:left="6480" w:hanging="360"/>
      </w:pPr>
      <w:rPr>
        <w:rFonts w:ascii="Wingdings" w:hAnsi="Wingdings" w:hint="default"/>
      </w:rPr>
    </w:lvl>
  </w:abstractNum>
  <w:abstractNum w:abstractNumId="3" w15:restartNumberingAfterBreak="0">
    <w:nsid w:val="0D081B57"/>
    <w:multiLevelType w:val="hybridMultilevel"/>
    <w:tmpl w:val="308A9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63E09"/>
    <w:multiLevelType w:val="hybridMultilevel"/>
    <w:tmpl w:val="4594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158F1"/>
    <w:multiLevelType w:val="hybridMultilevel"/>
    <w:tmpl w:val="BE2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C2DFB"/>
    <w:multiLevelType w:val="hybridMultilevel"/>
    <w:tmpl w:val="E02A2EE8"/>
    <w:lvl w:ilvl="0" w:tplc="6A605616">
      <w:start w:val="1"/>
      <w:numFmt w:val="decimal"/>
      <w:lvlText w:val="%1."/>
      <w:lvlJc w:val="left"/>
      <w:pPr>
        <w:ind w:left="720" w:hanging="360"/>
      </w:pPr>
      <w:rPr>
        <w:rFonts w:ascii="Arial" w:hAnsi="Arial"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AE79DC"/>
    <w:multiLevelType w:val="hybridMultilevel"/>
    <w:tmpl w:val="1D688C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37EA3912"/>
    <w:multiLevelType w:val="hybridMultilevel"/>
    <w:tmpl w:val="5972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C59E2"/>
    <w:multiLevelType w:val="hybridMultilevel"/>
    <w:tmpl w:val="8B5C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0276C"/>
    <w:multiLevelType w:val="hybridMultilevel"/>
    <w:tmpl w:val="13062AFC"/>
    <w:lvl w:ilvl="0" w:tplc="500C60C4">
      <w:start w:val="1"/>
      <w:numFmt w:val="bullet"/>
      <w:lvlText w:val=""/>
      <w:lvlJc w:val="left"/>
      <w:pPr>
        <w:ind w:left="720" w:hanging="360"/>
      </w:pPr>
      <w:rPr>
        <w:rFonts w:ascii="Symbol" w:hAnsi="Symbol" w:hint="default"/>
      </w:rPr>
    </w:lvl>
    <w:lvl w:ilvl="1" w:tplc="B0F4EFE2">
      <w:start w:val="1"/>
      <w:numFmt w:val="bullet"/>
      <w:lvlText w:val="o"/>
      <w:lvlJc w:val="left"/>
      <w:pPr>
        <w:ind w:left="1440" w:hanging="360"/>
      </w:pPr>
      <w:rPr>
        <w:rFonts w:ascii="Courier New" w:hAnsi="Courier New" w:hint="default"/>
      </w:rPr>
    </w:lvl>
    <w:lvl w:ilvl="2" w:tplc="62303E42">
      <w:start w:val="1"/>
      <w:numFmt w:val="bullet"/>
      <w:lvlText w:val=""/>
      <w:lvlJc w:val="left"/>
      <w:pPr>
        <w:ind w:left="2160" w:hanging="360"/>
      </w:pPr>
      <w:rPr>
        <w:rFonts w:ascii="Wingdings" w:hAnsi="Wingdings" w:hint="default"/>
      </w:rPr>
    </w:lvl>
    <w:lvl w:ilvl="3" w:tplc="D0528A04">
      <w:start w:val="1"/>
      <w:numFmt w:val="bullet"/>
      <w:lvlText w:val=""/>
      <w:lvlJc w:val="left"/>
      <w:pPr>
        <w:ind w:left="2880" w:hanging="360"/>
      </w:pPr>
      <w:rPr>
        <w:rFonts w:ascii="Symbol" w:hAnsi="Symbol" w:hint="default"/>
      </w:rPr>
    </w:lvl>
    <w:lvl w:ilvl="4" w:tplc="3BEE709E">
      <w:start w:val="1"/>
      <w:numFmt w:val="bullet"/>
      <w:lvlText w:val="o"/>
      <w:lvlJc w:val="left"/>
      <w:pPr>
        <w:ind w:left="3600" w:hanging="360"/>
      </w:pPr>
      <w:rPr>
        <w:rFonts w:ascii="Courier New" w:hAnsi="Courier New" w:hint="default"/>
      </w:rPr>
    </w:lvl>
    <w:lvl w:ilvl="5" w:tplc="F4D42462">
      <w:start w:val="1"/>
      <w:numFmt w:val="bullet"/>
      <w:lvlText w:val=""/>
      <w:lvlJc w:val="left"/>
      <w:pPr>
        <w:ind w:left="4320" w:hanging="360"/>
      </w:pPr>
      <w:rPr>
        <w:rFonts w:ascii="Wingdings" w:hAnsi="Wingdings" w:hint="default"/>
      </w:rPr>
    </w:lvl>
    <w:lvl w:ilvl="6" w:tplc="3654B51E">
      <w:start w:val="1"/>
      <w:numFmt w:val="bullet"/>
      <w:lvlText w:val=""/>
      <w:lvlJc w:val="left"/>
      <w:pPr>
        <w:ind w:left="5040" w:hanging="360"/>
      </w:pPr>
      <w:rPr>
        <w:rFonts w:ascii="Symbol" w:hAnsi="Symbol" w:hint="default"/>
      </w:rPr>
    </w:lvl>
    <w:lvl w:ilvl="7" w:tplc="E63E9E32">
      <w:start w:val="1"/>
      <w:numFmt w:val="bullet"/>
      <w:lvlText w:val="o"/>
      <w:lvlJc w:val="left"/>
      <w:pPr>
        <w:ind w:left="5760" w:hanging="360"/>
      </w:pPr>
      <w:rPr>
        <w:rFonts w:ascii="Courier New" w:hAnsi="Courier New" w:hint="default"/>
      </w:rPr>
    </w:lvl>
    <w:lvl w:ilvl="8" w:tplc="67A0DEE6">
      <w:start w:val="1"/>
      <w:numFmt w:val="bullet"/>
      <w:lvlText w:val=""/>
      <w:lvlJc w:val="left"/>
      <w:pPr>
        <w:ind w:left="6480" w:hanging="360"/>
      </w:pPr>
      <w:rPr>
        <w:rFonts w:ascii="Wingdings" w:hAnsi="Wingdings" w:hint="default"/>
      </w:rPr>
    </w:lvl>
  </w:abstractNum>
  <w:abstractNum w:abstractNumId="11" w15:restartNumberingAfterBreak="0">
    <w:nsid w:val="59D16A9C"/>
    <w:multiLevelType w:val="hybridMultilevel"/>
    <w:tmpl w:val="6010D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D357ECE"/>
    <w:multiLevelType w:val="hybridMultilevel"/>
    <w:tmpl w:val="F2DEC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8D0BEF"/>
    <w:multiLevelType w:val="hybridMultilevel"/>
    <w:tmpl w:val="92648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4A5199"/>
    <w:multiLevelType w:val="hybridMultilevel"/>
    <w:tmpl w:val="46EAF530"/>
    <w:lvl w:ilvl="0" w:tplc="F056D4EA">
      <w:start w:val="1"/>
      <w:numFmt w:val="decimal"/>
      <w:lvlText w:val="%1."/>
      <w:lvlJc w:val="left"/>
      <w:pPr>
        <w:ind w:left="720" w:hanging="360"/>
      </w:pPr>
    </w:lvl>
    <w:lvl w:ilvl="1" w:tplc="A8EAA33C">
      <w:start w:val="1"/>
      <w:numFmt w:val="lowerLetter"/>
      <w:lvlText w:val="%2."/>
      <w:lvlJc w:val="left"/>
      <w:pPr>
        <w:ind w:left="1440" w:hanging="360"/>
      </w:pPr>
    </w:lvl>
    <w:lvl w:ilvl="2" w:tplc="A02EAF8A">
      <w:start w:val="1"/>
      <w:numFmt w:val="lowerRoman"/>
      <w:lvlText w:val="%3."/>
      <w:lvlJc w:val="right"/>
      <w:pPr>
        <w:ind w:left="2160" w:hanging="180"/>
      </w:pPr>
    </w:lvl>
    <w:lvl w:ilvl="3" w:tplc="E662DE72">
      <w:start w:val="1"/>
      <w:numFmt w:val="decimal"/>
      <w:lvlText w:val="%4."/>
      <w:lvlJc w:val="left"/>
      <w:pPr>
        <w:ind w:left="2880" w:hanging="360"/>
      </w:pPr>
    </w:lvl>
    <w:lvl w:ilvl="4" w:tplc="3C68D3B2">
      <w:start w:val="1"/>
      <w:numFmt w:val="lowerLetter"/>
      <w:lvlText w:val="%5."/>
      <w:lvlJc w:val="left"/>
      <w:pPr>
        <w:ind w:left="3600" w:hanging="360"/>
      </w:pPr>
    </w:lvl>
    <w:lvl w:ilvl="5" w:tplc="CD0018FC">
      <w:start w:val="1"/>
      <w:numFmt w:val="lowerRoman"/>
      <w:lvlText w:val="%6."/>
      <w:lvlJc w:val="right"/>
      <w:pPr>
        <w:ind w:left="4320" w:hanging="180"/>
      </w:pPr>
    </w:lvl>
    <w:lvl w:ilvl="6" w:tplc="D36A4128">
      <w:start w:val="1"/>
      <w:numFmt w:val="decimal"/>
      <w:lvlText w:val="%7."/>
      <w:lvlJc w:val="left"/>
      <w:pPr>
        <w:ind w:left="5040" w:hanging="360"/>
      </w:pPr>
    </w:lvl>
    <w:lvl w:ilvl="7" w:tplc="10AE5218">
      <w:start w:val="1"/>
      <w:numFmt w:val="lowerLetter"/>
      <w:lvlText w:val="%8."/>
      <w:lvlJc w:val="left"/>
      <w:pPr>
        <w:ind w:left="5760" w:hanging="360"/>
      </w:pPr>
    </w:lvl>
    <w:lvl w:ilvl="8" w:tplc="F334D1BE">
      <w:start w:val="1"/>
      <w:numFmt w:val="lowerRoman"/>
      <w:lvlText w:val="%9."/>
      <w:lvlJc w:val="right"/>
      <w:pPr>
        <w:ind w:left="6480" w:hanging="180"/>
      </w:pPr>
    </w:lvl>
  </w:abstractNum>
  <w:abstractNum w:abstractNumId="15" w15:restartNumberingAfterBreak="0">
    <w:nsid w:val="7238307B"/>
    <w:multiLevelType w:val="hybridMultilevel"/>
    <w:tmpl w:val="3D22B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9C4F92"/>
    <w:multiLevelType w:val="hybridMultilevel"/>
    <w:tmpl w:val="CAF21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30BCF"/>
    <w:multiLevelType w:val="hybridMultilevel"/>
    <w:tmpl w:val="8BB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737DA"/>
    <w:multiLevelType w:val="hybridMultilevel"/>
    <w:tmpl w:val="DDD26B5E"/>
    <w:lvl w:ilvl="0" w:tplc="5AB442F4">
      <w:start w:val="1"/>
      <w:numFmt w:val="bullet"/>
      <w:lvlText w:val=""/>
      <w:lvlJc w:val="left"/>
      <w:pPr>
        <w:ind w:left="720" w:hanging="360"/>
      </w:pPr>
      <w:rPr>
        <w:rFonts w:ascii="Symbol" w:hAnsi="Symbol" w:hint="default"/>
      </w:rPr>
    </w:lvl>
    <w:lvl w:ilvl="1" w:tplc="F858D9C6">
      <w:start w:val="1"/>
      <w:numFmt w:val="bullet"/>
      <w:lvlText w:val="o"/>
      <w:lvlJc w:val="left"/>
      <w:pPr>
        <w:ind w:left="1440" w:hanging="360"/>
      </w:pPr>
      <w:rPr>
        <w:rFonts w:ascii="Courier New" w:hAnsi="Courier New" w:hint="default"/>
      </w:rPr>
    </w:lvl>
    <w:lvl w:ilvl="2" w:tplc="21C28716">
      <w:start w:val="1"/>
      <w:numFmt w:val="bullet"/>
      <w:lvlText w:val=""/>
      <w:lvlJc w:val="left"/>
      <w:pPr>
        <w:ind w:left="2160" w:hanging="360"/>
      </w:pPr>
      <w:rPr>
        <w:rFonts w:ascii="Wingdings" w:hAnsi="Wingdings" w:hint="default"/>
      </w:rPr>
    </w:lvl>
    <w:lvl w:ilvl="3" w:tplc="CBCC0C0C">
      <w:start w:val="1"/>
      <w:numFmt w:val="bullet"/>
      <w:lvlText w:val=""/>
      <w:lvlJc w:val="left"/>
      <w:pPr>
        <w:ind w:left="2880" w:hanging="360"/>
      </w:pPr>
      <w:rPr>
        <w:rFonts w:ascii="Symbol" w:hAnsi="Symbol" w:hint="default"/>
      </w:rPr>
    </w:lvl>
    <w:lvl w:ilvl="4" w:tplc="7E027364">
      <w:start w:val="1"/>
      <w:numFmt w:val="bullet"/>
      <w:lvlText w:val="o"/>
      <w:lvlJc w:val="left"/>
      <w:pPr>
        <w:ind w:left="3600" w:hanging="360"/>
      </w:pPr>
      <w:rPr>
        <w:rFonts w:ascii="Courier New" w:hAnsi="Courier New" w:hint="default"/>
      </w:rPr>
    </w:lvl>
    <w:lvl w:ilvl="5" w:tplc="1CD0E19C">
      <w:start w:val="1"/>
      <w:numFmt w:val="bullet"/>
      <w:lvlText w:val=""/>
      <w:lvlJc w:val="left"/>
      <w:pPr>
        <w:ind w:left="4320" w:hanging="360"/>
      </w:pPr>
      <w:rPr>
        <w:rFonts w:ascii="Wingdings" w:hAnsi="Wingdings" w:hint="default"/>
      </w:rPr>
    </w:lvl>
    <w:lvl w:ilvl="6" w:tplc="DF229720">
      <w:start w:val="1"/>
      <w:numFmt w:val="bullet"/>
      <w:lvlText w:val=""/>
      <w:lvlJc w:val="left"/>
      <w:pPr>
        <w:ind w:left="5040" w:hanging="360"/>
      </w:pPr>
      <w:rPr>
        <w:rFonts w:ascii="Symbol" w:hAnsi="Symbol" w:hint="default"/>
      </w:rPr>
    </w:lvl>
    <w:lvl w:ilvl="7" w:tplc="0BFE4EDC">
      <w:start w:val="1"/>
      <w:numFmt w:val="bullet"/>
      <w:lvlText w:val="o"/>
      <w:lvlJc w:val="left"/>
      <w:pPr>
        <w:ind w:left="5760" w:hanging="360"/>
      </w:pPr>
      <w:rPr>
        <w:rFonts w:ascii="Courier New" w:hAnsi="Courier New" w:hint="default"/>
      </w:rPr>
    </w:lvl>
    <w:lvl w:ilvl="8" w:tplc="B42EE23E">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0"/>
  </w:num>
  <w:num w:numId="4">
    <w:abstractNumId w:val="14"/>
  </w:num>
  <w:num w:numId="5">
    <w:abstractNumId w:val="6"/>
  </w:num>
  <w:num w:numId="6">
    <w:abstractNumId w:val="7"/>
  </w:num>
  <w:num w:numId="7">
    <w:abstractNumId w:val="0"/>
  </w:num>
  <w:num w:numId="8">
    <w:abstractNumId w:val="16"/>
  </w:num>
  <w:num w:numId="9">
    <w:abstractNumId w:val="3"/>
  </w:num>
  <w:num w:numId="10">
    <w:abstractNumId w:val="13"/>
  </w:num>
  <w:num w:numId="11">
    <w:abstractNumId w:val="1"/>
  </w:num>
  <w:num w:numId="12">
    <w:abstractNumId w:val="15"/>
  </w:num>
  <w:num w:numId="13">
    <w:abstractNumId w:val="8"/>
  </w:num>
  <w:num w:numId="14">
    <w:abstractNumId w:val="11"/>
  </w:num>
  <w:num w:numId="15">
    <w:abstractNumId w:val="12"/>
  </w:num>
  <w:num w:numId="16">
    <w:abstractNumId w:val="9"/>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3A"/>
    <w:rsid w:val="0003236C"/>
    <w:rsid w:val="000379BB"/>
    <w:rsid w:val="000526C2"/>
    <w:rsid w:val="000543B5"/>
    <w:rsid w:val="0005714E"/>
    <w:rsid w:val="0006238D"/>
    <w:rsid w:val="0008085B"/>
    <w:rsid w:val="000827D0"/>
    <w:rsid w:val="00086D60"/>
    <w:rsid w:val="0009237C"/>
    <w:rsid w:val="00092639"/>
    <w:rsid w:val="000966EC"/>
    <w:rsid w:val="00096D85"/>
    <w:rsid w:val="000A5115"/>
    <w:rsid w:val="000C3D20"/>
    <w:rsid w:val="000C49B0"/>
    <w:rsid w:val="000D08EA"/>
    <w:rsid w:val="000D27FA"/>
    <w:rsid w:val="000D2BF5"/>
    <w:rsid w:val="000D5DB1"/>
    <w:rsid w:val="000F5029"/>
    <w:rsid w:val="000F7B3A"/>
    <w:rsid w:val="00103B43"/>
    <w:rsid w:val="0010644C"/>
    <w:rsid w:val="0011072B"/>
    <w:rsid w:val="00116D70"/>
    <w:rsid w:val="0013548C"/>
    <w:rsid w:val="00147302"/>
    <w:rsid w:val="001515FA"/>
    <w:rsid w:val="001652CA"/>
    <w:rsid w:val="001831CA"/>
    <w:rsid w:val="00183645"/>
    <w:rsid w:val="001837DA"/>
    <w:rsid w:val="00185478"/>
    <w:rsid w:val="001869CC"/>
    <w:rsid w:val="00195BD7"/>
    <w:rsid w:val="001B27F7"/>
    <w:rsid w:val="001B6117"/>
    <w:rsid w:val="001B623A"/>
    <w:rsid w:val="001C4FB9"/>
    <w:rsid w:val="001D5BCF"/>
    <w:rsid w:val="001D7C8D"/>
    <w:rsid w:val="001D8657"/>
    <w:rsid w:val="001E0CE9"/>
    <w:rsid w:val="001F759E"/>
    <w:rsid w:val="00206F56"/>
    <w:rsid w:val="0020749D"/>
    <w:rsid w:val="0021496E"/>
    <w:rsid w:val="00217383"/>
    <w:rsid w:val="0022468F"/>
    <w:rsid w:val="00227135"/>
    <w:rsid w:val="00230854"/>
    <w:rsid w:val="00267D06"/>
    <w:rsid w:val="002720B8"/>
    <w:rsid w:val="00272E5B"/>
    <w:rsid w:val="00275AD7"/>
    <w:rsid w:val="0027713E"/>
    <w:rsid w:val="0027793A"/>
    <w:rsid w:val="0028416D"/>
    <w:rsid w:val="002852D8"/>
    <w:rsid w:val="00290FE6"/>
    <w:rsid w:val="0029185D"/>
    <w:rsid w:val="00296F44"/>
    <w:rsid w:val="002B4829"/>
    <w:rsid w:val="002D4669"/>
    <w:rsid w:val="002E321E"/>
    <w:rsid w:val="002E600F"/>
    <w:rsid w:val="002F4779"/>
    <w:rsid w:val="00320347"/>
    <w:rsid w:val="00335E32"/>
    <w:rsid w:val="00341290"/>
    <w:rsid w:val="00353434"/>
    <w:rsid w:val="00354B32"/>
    <w:rsid w:val="00366D17"/>
    <w:rsid w:val="00366F4F"/>
    <w:rsid w:val="003932B7"/>
    <w:rsid w:val="003A50B6"/>
    <w:rsid w:val="003A73DA"/>
    <w:rsid w:val="003C62AD"/>
    <w:rsid w:val="003E16AA"/>
    <w:rsid w:val="003F0712"/>
    <w:rsid w:val="003F389D"/>
    <w:rsid w:val="003F780A"/>
    <w:rsid w:val="00410265"/>
    <w:rsid w:val="00433806"/>
    <w:rsid w:val="004355B5"/>
    <w:rsid w:val="00436FEC"/>
    <w:rsid w:val="004420E1"/>
    <w:rsid w:val="004449F9"/>
    <w:rsid w:val="004504DC"/>
    <w:rsid w:val="0045257A"/>
    <w:rsid w:val="00467DB9"/>
    <w:rsid w:val="00475A89"/>
    <w:rsid w:val="00481778"/>
    <w:rsid w:val="004973EF"/>
    <w:rsid w:val="004A7A5F"/>
    <w:rsid w:val="004B3936"/>
    <w:rsid w:val="004C47EE"/>
    <w:rsid w:val="004C53D2"/>
    <w:rsid w:val="004F50E6"/>
    <w:rsid w:val="005103A4"/>
    <w:rsid w:val="00522277"/>
    <w:rsid w:val="00525997"/>
    <w:rsid w:val="00531558"/>
    <w:rsid w:val="00554EAA"/>
    <w:rsid w:val="00556205"/>
    <w:rsid w:val="00556FEC"/>
    <w:rsid w:val="005601EE"/>
    <w:rsid w:val="00562192"/>
    <w:rsid w:val="00583FA2"/>
    <w:rsid w:val="0059069E"/>
    <w:rsid w:val="00595482"/>
    <w:rsid w:val="005A2A7B"/>
    <w:rsid w:val="005B1937"/>
    <w:rsid w:val="005B200C"/>
    <w:rsid w:val="005B2336"/>
    <w:rsid w:val="005C1179"/>
    <w:rsid w:val="005E0233"/>
    <w:rsid w:val="005E0418"/>
    <w:rsid w:val="005E3D52"/>
    <w:rsid w:val="006236AC"/>
    <w:rsid w:val="00626CD4"/>
    <w:rsid w:val="00640B24"/>
    <w:rsid w:val="00643C96"/>
    <w:rsid w:val="00653CEB"/>
    <w:rsid w:val="00654EEE"/>
    <w:rsid w:val="006610C8"/>
    <w:rsid w:val="0066176C"/>
    <w:rsid w:val="00671DF9"/>
    <w:rsid w:val="00672240"/>
    <w:rsid w:val="00672C25"/>
    <w:rsid w:val="00686E03"/>
    <w:rsid w:val="00695501"/>
    <w:rsid w:val="006B183C"/>
    <w:rsid w:val="006D038F"/>
    <w:rsid w:val="006F330D"/>
    <w:rsid w:val="006F5ECF"/>
    <w:rsid w:val="00710748"/>
    <w:rsid w:val="00712E42"/>
    <w:rsid w:val="0073243F"/>
    <w:rsid w:val="007329B9"/>
    <w:rsid w:val="00764E03"/>
    <w:rsid w:val="007808CE"/>
    <w:rsid w:val="007A0AE3"/>
    <w:rsid w:val="007A1091"/>
    <w:rsid w:val="007C66B2"/>
    <w:rsid w:val="007F0C90"/>
    <w:rsid w:val="00825AEE"/>
    <w:rsid w:val="0088387D"/>
    <w:rsid w:val="0088578C"/>
    <w:rsid w:val="00892607"/>
    <w:rsid w:val="008935BA"/>
    <w:rsid w:val="008C07FB"/>
    <w:rsid w:val="008D2113"/>
    <w:rsid w:val="008D33DB"/>
    <w:rsid w:val="008E1138"/>
    <w:rsid w:val="008F2051"/>
    <w:rsid w:val="008F27E9"/>
    <w:rsid w:val="00902B4D"/>
    <w:rsid w:val="00924C70"/>
    <w:rsid w:val="00935FF7"/>
    <w:rsid w:val="009469A8"/>
    <w:rsid w:val="00946CF6"/>
    <w:rsid w:val="00957772"/>
    <w:rsid w:val="0099001D"/>
    <w:rsid w:val="00990AA3"/>
    <w:rsid w:val="009928A5"/>
    <w:rsid w:val="009A36C4"/>
    <w:rsid w:val="009B23D4"/>
    <w:rsid w:val="009B27D5"/>
    <w:rsid w:val="009B4983"/>
    <w:rsid w:val="009C5C79"/>
    <w:rsid w:val="009D6B6F"/>
    <w:rsid w:val="009E4F7D"/>
    <w:rsid w:val="00A049F7"/>
    <w:rsid w:val="00A05FE9"/>
    <w:rsid w:val="00A07FA7"/>
    <w:rsid w:val="00A210ED"/>
    <w:rsid w:val="00A327C0"/>
    <w:rsid w:val="00A475F9"/>
    <w:rsid w:val="00A5048C"/>
    <w:rsid w:val="00A527BB"/>
    <w:rsid w:val="00A6279E"/>
    <w:rsid w:val="00A71E34"/>
    <w:rsid w:val="00A81635"/>
    <w:rsid w:val="00A81A39"/>
    <w:rsid w:val="00AA4CDB"/>
    <w:rsid w:val="00AB3A58"/>
    <w:rsid w:val="00AD1054"/>
    <w:rsid w:val="00AD6306"/>
    <w:rsid w:val="00AE724F"/>
    <w:rsid w:val="00AF2800"/>
    <w:rsid w:val="00AF29D5"/>
    <w:rsid w:val="00AF69E0"/>
    <w:rsid w:val="00B01EE4"/>
    <w:rsid w:val="00B11E17"/>
    <w:rsid w:val="00B3050E"/>
    <w:rsid w:val="00B3570E"/>
    <w:rsid w:val="00B44068"/>
    <w:rsid w:val="00B5415F"/>
    <w:rsid w:val="00B667B4"/>
    <w:rsid w:val="00B74CA6"/>
    <w:rsid w:val="00B77E96"/>
    <w:rsid w:val="00B8178B"/>
    <w:rsid w:val="00B825C2"/>
    <w:rsid w:val="00B9348A"/>
    <w:rsid w:val="00B94C29"/>
    <w:rsid w:val="00BA499B"/>
    <w:rsid w:val="00BB2286"/>
    <w:rsid w:val="00BB475D"/>
    <w:rsid w:val="00BE2C42"/>
    <w:rsid w:val="00BF056C"/>
    <w:rsid w:val="00BF55A4"/>
    <w:rsid w:val="00BF682A"/>
    <w:rsid w:val="00C149BB"/>
    <w:rsid w:val="00C22E71"/>
    <w:rsid w:val="00C25EF4"/>
    <w:rsid w:val="00C276EA"/>
    <w:rsid w:val="00C31574"/>
    <w:rsid w:val="00C31EBB"/>
    <w:rsid w:val="00C41238"/>
    <w:rsid w:val="00C41F3D"/>
    <w:rsid w:val="00C54E40"/>
    <w:rsid w:val="00C574EF"/>
    <w:rsid w:val="00C9207E"/>
    <w:rsid w:val="00C922BD"/>
    <w:rsid w:val="00CB4E3C"/>
    <w:rsid w:val="00CB777F"/>
    <w:rsid w:val="00CC3CE2"/>
    <w:rsid w:val="00CD631A"/>
    <w:rsid w:val="00CF0745"/>
    <w:rsid w:val="00D15309"/>
    <w:rsid w:val="00D17966"/>
    <w:rsid w:val="00D25E23"/>
    <w:rsid w:val="00D2E6F9"/>
    <w:rsid w:val="00D523C2"/>
    <w:rsid w:val="00D61C8C"/>
    <w:rsid w:val="00D6326F"/>
    <w:rsid w:val="00D66A5D"/>
    <w:rsid w:val="00D931DA"/>
    <w:rsid w:val="00DB78C3"/>
    <w:rsid w:val="00DC2E34"/>
    <w:rsid w:val="00DD3CB7"/>
    <w:rsid w:val="00DE22D3"/>
    <w:rsid w:val="00E00426"/>
    <w:rsid w:val="00E1406D"/>
    <w:rsid w:val="00E30A28"/>
    <w:rsid w:val="00E3496B"/>
    <w:rsid w:val="00E40AC6"/>
    <w:rsid w:val="00E474AF"/>
    <w:rsid w:val="00E54D88"/>
    <w:rsid w:val="00E56217"/>
    <w:rsid w:val="00E572D8"/>
    <w:rsid w:val="00E66337"/>
    <w:rsid w:val="00E71087"/>
    <w:rsid w:val="00E77982"/>
    <w:rsid w:val="00E8637F"/>
    <w:rsid w:val="00E90E6D"/>
    <w:rsid w:val="00EA3F36"/>
    <w:rsid w:val="00EB0DA1"/>
    <w:rsid w:val="00EE0A18"/>
    <w:rsid w:val="00EE0D11"/>
    <w:rsid w:val="00EE6BAF"/>
    <w:rsid w:val="00EF659C"/>
    <w:rsid w:val="00EF65AA"/>
    <w:rsid w:val="00F008F8"/>
    <w:rsid w:val="00F0764F"/>
    <w:rsid w:val="00F14973"/>
    <w:rsid w:val="00F34B22"/>
    <w:rsid w:val="00F36660"/>
    <w:rsid w:val="00F42C16"/>
    <w:rsid w:val="00F469C1"/>
    <w:rsid w:val="00F56D98"/>
    <w:rsid w:val="00F57A92"/>
    <w:rsid w:val="00F65591"/>
    <w:rsid w:val="00F67442"/>
    <w:rsid w:val="00F67565"/>
    <w:rsid w:val="00F70F0D"/>
    <w:rsid w:val="00F758AE"/>
    <w:rsid w:val="00FA0F7B"/>
    <w:rsid w:val="00FB7732"/>
    <w:rsid w:val="00FE4567"/>
    <w:rsid w:val="00FE53B6"/>
    <w:rsid w:val="00FF3E87"/>
    <w:rsid w:val="017AF467"/>
    <w:rsid w:val="02540360"/>
    <w:rsid w:val="032078F4"/>
    <w:rsid w:val="0345A717"/>
    <w:rsid w:val="03552719"/>
    <w:rsid w:val="035A9C3A"/>
    <w:rsid w:val="03FBC58D"/>
    <w:rsid w:val="04174ABB"/>
    <w:rsid w:val="0442A11D"/>
    <w:rsid w:val="05CA2F79"/>
    <w:rsid w:val="06739F7E"/>
    <w:rsid w:val="06B1421A"/>
    <w:rsid w:val="06F461DF"/>
    <w:rsid w:val="071DC223"/>
    <w:rsid w:val="07E1F6EF"/>
    <w:rsid w:val="08593ED7"/>
    <w:rsid w:val="085A1FA4"/>
    <w:rsid w:val="086B6FDD"/>
    <w:rsid w:val="08BB55AF"/>
    <w:rsid w:val="08C4D081"/>
    <w:rsid w:val="09291EC9"/>
    <w:rsid w:val="0994500C"/>
    <w:rsid w:val="0A16FCF5"/>
    <w:rsid w:val="0A360140"/>
    <w:rsid w:val="0A60A0E2"/>
    <w:rsid w:val="0A7B12E4"/>
    <w:rsid w:val="0B0114CC"/>
    <w:rsid w:val="0B6038FE"/>
    <w:rsid w:val="0B74915E"/>
    <w:rsid w:val="0C447BEF"/>
    <w:rsid w:val="0D1061BF"/>
    <w:rsid w:val="0DA7BF7C"/>
    <w:rsid w:val="0E90DA11"/>
    <w:rsid w:val="0F7C1CB1"/>
    <w:rsid w:val="107FF68A"/>
    <w:rsid w:val="1091A355"/>
    <w:rsid w:val="117A02C4"/>
    <w:rsid w:val="1247A7C3"/>
    <w:rsid w:val="126BB2C7"/>
    <w:rsid w:val="126CFC6C"/>
    <w:rsid w:val="13522286"/>
    <w:rsid w:val="135F75BA"/>
    <w:rsid w:val="13E37824"/>
    <w:rsid w:val="15A35389"/>
    <w:rsid w:val="1658EEDF"/>
    <w:rsid w:val="17CF48EF"/>
    <w:rsid w:val="18A28C78"/>
    <w:rsid w:val="19B58EE1"/>
    <w:rsid w:val="1A3BDD79"/>
    <w:rsid w:val="1C344A65"/>
    <w:rsid w:val="1C6A1FBB"/>
    <w:rsid w:val="1DBB88BD"/>
    <w:rsid w:val="1E9CC2B3"/>
    <w:rsid w:val="1EDB843C"/>
    <w:rsid w:val="1F9CF080"/>
    <w:rsid w:val="200FEAB5"/>
    <w:rsid w:val="207A0C62"/>
    <w:rsid w:val="20E60630"/>
    <w:rsid w:val="21E68C23"/>
    <w:rsid w:val="22483201"/>
    <w:rsid w:val="227EBDE5"/>
    <w:rsid w:val="2289C417"/>
    <w:rsid w:val="22D49142"/>
    <w:rsid w:val="23941173"/>
    <w:rsid w:val="23E17C92"/>
    <w:rsid w:val="245476C7"/>
    <w:rsid w:val="24CDA1E6"/>
    <w:rsid w:val="24EA6177"/>
    <w:rsid w:val="250C0437"/>
    <w:rsid w:val="26D8C0AF"/>
    <w:rsid w:val="2754B964"/>
    <w:rsid w:val="275BDC52"/>
    <w:rsid w:val="278C1789"/>
    <w:rsid w:val="27DFD5E3"/>
    <w:rsid w:val="27EF187C"/>
    <w:rsid w:val="28FA4F40"/>
    <w:rsid w:val="2ABD81A0"/>
    <w:rsid w:val="2AC3B84B"/>
    <w:rsid w:val="2CBB24F1"/>
    <w:rsid w:val="2CED5B95"/>
    <w:rsid w:val="2DECAA3C"/>
    <w:rsid w:val="2E643C9B"/>
    <w:rsid w:val="2EAE1680"/>
    <w:rsid w:val="2F5CE003"/>
    <w:rsid w:val="300D9F8C"/>
    <w:rsid w:val="31D6C490"/>
    <w:rsid w:val="32F072E0"/>
    <w:rsid w:val="3395A312"/>
    <w:rsid w:val="34B47327"/>
    <w:rsid w:val="3561F7EA"/>
    <w:rsid w:val="35C9B7D8"/>
    <w:rsid w:val="37735904"/>
    <w:rsid w:val="382FDBE8"/>
    <w:rsid w:val="390DE5B5"/>
    <w:rsid w:val="39BCB1E3"/>
    <w:rsid w:val="3ACCB189"/>
    <w:rsid w:val="3B6C6BFF"/>
    <w:rsid w:val="3BA904FB"/>
    <w:rsid w:val="3D197737"/>
    <w:rsid w:val="3DF8E02E"/>
    <w:rsid w:val="3E5461D5"/>
    <w:rsid w:val="3F1E0249"/>
    <w:rsid w:val="4027D8FB"/>
    <w:rsid w:val="402BCD19"/>
    <w:rsid w:val="405117F9"/>
    <w:rsid w:val="40A9BEAA"/>
    <w:rsid w:val="41F48B82"/>
    <w:rsid w:val="41F4D5E0"/>
    <w:rsid w:val="42DB2392"/>
    <w:rsid w:val="42F8CEB2"/>
    <w:rsid w:val="433C4732"/>
    <w:rsid w:val="4412D7F6"/>
    <w:rsid w:val="450478A3"/>
    <w:rsid w:val="45217D7D"/>
    <w:rsid w:val="4612E661"/>
    <w:rsid w:val="46C990A8"/>
    <w:rsid w:val="46F72952"/>
    <w:rsid w:val="47C0A6ED"/>
    <w:rsid w:val="47CB71DF"/>
    <w:rsid w:val="4837D7A6"/>
    <w:rsid w:val="487DA7DA"/>
    <w:rsid w:val="48A279B5"/>
    <w:rsid w:val="4A33A3DD"/>
    <w:rsid w:val="4B6B0F07"/>
    <w:rsid w:val="4E12231D"/>
    <w:rsid w:val="4E589605"/>
    <w:rsid w:val="4E973DAC"/>
    <w:rsid w:val="505600EC"/>
    <w:rsid w:val="53E747F4"/>
    <w:rsid w:val="54FDD410"/>
    <w:rsid w:val="55C0929F"/>
    <w:rsid w:val="56BF982C"/>
    <w:rsid w:val="572FD78B"/>
    <w:rsid w:val="57C5C863"/>
    <w:rsid w:val="58284D7A"/>
    <w:rsid w:val="584C476F"/>
    <w:rsid w:val="595485DD"/>
    <w:rsid w:val="5A6A3F4A"/>
    <w:rsid w:val="5AF0D49D"/>
    <w:rsid w:val="5D6BD3E3"/>
    <w:rsid w:val="5DAC080B"/>
    <w:rsid w:val="5E29908C"/>
    <w:rsid w:val="604CA38C"/>
    <w:rsid w:val="61E02083"/>
    <w:rsid w:val="61F1CAEB"/>
    <w:rsid w:val="623EC4EC"/>
    <w:rsid w:val="62606D9C"/>
    <w:rsid w:val="65019EDC"/>
    <w:rsid w:val="65F8C7F8"/>
    <w:rsid w:val="662F07CE"/>
    <w:rsid w:val="663358CC"/>
    <w:rsid w:val="6733DEBF"/>
    <w:rsid w:val="6A846CCE"/>
    <w:rsid w:val="6AE9C503"/>
    <w:rsid w:val="6AF58F18"/>
    <w:rsid w:val="6AF9FAE2"/>
    <w:rsid w:val="6CA29A50"/>
    <w:rsid w:val="6CFE85B4"/>
    <w:rsid w:val="6D0792CE"/>
    <w:rsid w:val="6D90F795"/>
    <w:rsid w:val="6F139F99"/>
    <w:rsid w:val="6F526122"/>
    <w:rsid w:val="6F6D0325"/>
    <w:rsid w:val="71FE0E8E"/>
    <w:rsid w:val="723551D9"/>
    <w:rsid w:val="730D63FD"/>
    <w:rsid w:val="736B24E2"/>
    <w:rsid w:val="74869C41"/>
    <w:rsid w:val="74D2E629"/>
    <w:rsid w:val="75635534"/>
    <w:rsid w:val="75DC44A9"/>
    <w:rsid w:val="763841BF"/>
    <w:rsid w:val="7681994C"/>
    <w:rsid w:val="76E92FF9"/>
    <w:rsid w:val="76F2A1E8"/>
    <w:rsid w:val="7710049E"/>
    <w:rsid w:val="7782E0E8"/>
    <w:rsid w:val="77D41220"/>
    <w:rsid w:val="77EB9E0C"/>
    <w:rsid w:val="7802F46F"/>
    <w:rsid w:val="7A690083"/>
    <w:rsid w:val="7CBAFEA9"/>
    <w:rsid w:val="7D1A178A"/>
    <w:rsid w:val="7F479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713937"/>
  <w15:docId w15:val="{DDD0EA9E-DCAC-486C-B9B9-36DCA5EC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A5"/>
    <w:pPr>
      <w:spacing w:after="200" w:line="276" w:lineRule="auto"/>
    </w:pPr>
    <w:rPr>
      <w:lang w:eastAsia="en-US"/>
    </w:rPr>
  </w:style>
  <w:style w:type="paragraph" w:styleId="Heading1">
    <w:name w:val="heading 1"/>
    <w:basedOn w:val="Normal"/>
    <w:next w:val="Normal"/>
    <w:link w:val="Heading1Char"/>
    <w:uiPriority w:val="99"/>
    <w:qFormat/>
    <w:rsid w:val="0027793A"/>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793A"/>
    <w:rPr>
      <w:rFonts w:ascii="Times New Roman" w:hAnsi="Times New Roman" w:cs="Times New Roman"/>
      <w:b/>
      <w:bCs/>
      <w:sz w:val="24"/>
      <w:szCs w:val="24"/>
    </w:rPr>
  </w:style>
  <w:style w:type="table" w:styleId="TableGrid">
    <w:name w:val="Table Grid"/>
    <w:basedOn w:val="TableNormal"/>
    <w:uiPriority w:val="59"/>
    <w:rsid w:val="002779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00"/>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0C3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D20"/>
    <w:rPr>
      <w:lang w:eastAsia="en-US"/>
    </w:rPr>
  </w:style>
  <w:style w:type="paragraph" w:styleId="Footer">
    <w:name w:val="footer"/>
    <w:basedOn w:val="Normal"/>
    <w:link w:val="FooterChar"/>
    <w:uiPriority w:val="99"/>
    <w:unhideWhenUsed/>
    <w:rsid w:val="000C3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D20"/>
    <w:rPr>
      <w:lang w:eastAsia="en-US"/>
    </w:rPr>
  </w:style>
  <w:style w:type="paragraph" w:styleId="NoSpacing">
    <w:name w:val="No Spacing"/>
    <w:uiPriority w:val="1"/>
    <w:qFormat/>
    <w:rsid w:val="00E56217"/>
    <w:rPr>
      <w:lang w:eastAsia="en-US"/>
    </w:rPr>
  </w:style>
  <w:style w:type="table" w:customStyle="1" w:styleId="TableGrid1">
    <w:name w:val="Table Grid1"/>
    <w:basedOn w:val="TableNormal"/>
    <w:next w:val="TableGrid"/>
    <w:rsid w:val="003F0712"/>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72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99283">
      <w:bodyDiv w:val="1"/>
      <w:marLeft w:val="0"/>
      <w:marRight w:val="0"/>
      <w:marTop w:val="0"/>
      <w:marBottom w:val="0"/>
      <w:divBdr>
        <w:top w:val="none" w:sz="0" w:space="0" w:color="auto"/>
        <w:left w:val="none" w:sz="0" w:space="0" w:color="auto"/>
        <w:bottom w:val="none" w:sz="0" w:space="0" w:color="auto"/>
        <w:right w:val="none" w:sz="0" w:space="0" w:color="auto"/>
      </w:divBdr>
    </w:div>
    <w:div w:id="21151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ites/default/files/publications/2020-10/education-in-Wales-our-national-mission-update-october-202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63f14b99-e8c2-4c57-8574-4b5dcc300cd2" xsi:nil="true"/>
    <TeamsChannelId xmlns="63f14b99-e8c2-4c57-8574-4b5dcc300cd2" xsi:nil="true"/>
    <IsNotebookLocked xmlns="63f14b99-e8c2-4c57-8574-4b5dcc300cd2" xsi:nil="true"/>
    <Self_Registration_Enabled xmlns="63f14b99-e8c2-4c57-8574-4b5dcc300cd2" xsi:nil="true"/>
    <Teachers xmlns="63f14b99-e8c2-4c57-8574-4b5dcc300cd2">
      <UserInfo>
        <DisplayName/>
        <AccountId xsi:nil="true"/>
        <AccountType/>
      </UserInfo>
    </Teachers>
    <Student_Groups xmlns="63f14b99-e8c2-4c57-8574-4b5dcc300cd2">
      <UserInfo>
        <DisplayName/>
        <AccountId xsi:nil="true"/>
        <AccountType/>
      </UserInfo>
    </Student_Groups>
    <Distribution_Groups xmlns="63f14b99-e8c2-4c57-8574-4b5dcc300cd2" xsi:nil="true"/>
    <DefaultSectionNames xmlns="63f14b99-e8c2-4c57-8574-4b5dcc300cd2" xsi:nil="true"/>
    <Is_Collaboration_Space_Locked xmlns="63f14b99-e8c2-4c57-8574-4b5dcc300cd2" xsi:nil="true"/>
    <Has_Teacher_Only_SectionGroup xmlns="63f14b99-e8c2-4c57-8574-4b5dcc300cd2" xsi:nil="true"/>
    <NotebookType xmlns="63f14b99-e8c2-4c57-8574-4b5dcc300cd2" xsi:nil="true"/>
    <Students xmlns="63f14b99-e8c2-4c57-8574-4b5dcc300cd2">
      <UserInfo>
        <DisplayName/>
        <AccountId xsi:nil="true"/>
        <AccountType/>
      </UserInfo>
    </Students>
    <Invited_Students xmlns="63f14b99-e8c2-4c57-8574-4b5dcc300cd2" xsi:nil="true"/>
    <LMS_Mappings xmlns="63f14b99-e8c2-4c57-8574-4b5dcc300cd2" xsi:nil="true"/>
    <FolderType xmlns="63f14b99-e8c2-4c57-8574-4b5dcc300cd2" xsi:nil="true"/>
    <Owner xmlns="63f14b99-e8c2-4c57-8574-4b5dcc300cd2">
      <UserInfo>
        <DisplayName/>
        <AccountId xsi:nil="true"/>
        <AccountType/>
      </UserInfo>
    </Owner>
    <CultureName xmlns="63f14b99-e8c2-4c57-8574-4b5dcc300cd2" xsi:nil="true"/>
    <AppVersion xmlns="63f14b99-e8c2-4c57-8574-4b5dcc300cd2" xsi:nil="true"/>
    <Templates xmlns="63f14b99-e8c2-4c57-8574-4b5dcc300cd2" xsi:nil="true"/>
    <Math_Settings xmlns="63f14b99-e8c2-4c57-8574-4b5dcc300cd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21509B48D81C44BC4A6C4EDAE48290" ma:contentTypeVersion="34" ma:contentTypeDescription="Create a new document." ma:contentTypeScope="" ma:versionID="1bfe56d33caa6969c8474bbb10c2e5fc">
  <xsd:schema xmlns:xsd="http://www.w3.org/2001/XMLSchema" xmlns:xs="http://www.w3.org/2001/XMLSchema" xmlns:p="http://schemas.microsoft.com/office/2006/metadata/properties" xmlns:ns3="63f14b99-e8c2-4c57-8574-4b5dcc300cd2" xmlns:ns4="1aa9f235-030b-41bd-be9e-6573beeb96a0" targetNamespace="http://schemas.microsoft.com/office/2006/metadata/properties" ma:root="true" ma:fieldsID="fed7aa4284e37cf5b313b012f57499d9" ns3:_="" ns4:_="">
    <xsd:import namespace="63f14b99-e8c2-4c57-8574-4b5dcc300cd2"/>
    <xsd:import namespace="1aa9f235-030b-41bd-be9e-6573beeb96a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14b99-e8c2-4c57-8574-4b5dcc300cd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9f235-030b-41bd-be9e-6573beeb96a0"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945C2-F963-40BB-90ED-56B625B041AA}">
  <ds:schemaRefs>
    <ds:schemaRef ds:uri="http://schemas.microsoft.com/office/2006/metadata/properties"/>
    <ds:schemaRef ds:uri="http://schemas.microsoft.com/office/infopath/2007/PartnerControls"/>
    <ds:schemaRef ds:uri="63f14b99-e8c2-4c57-8574-4b5dcc300cd2"/>
  </ds:schemaRefs>
</ds:datastoreItem>
</file>

<file path=customXml/itemProps2.xml><?xml version="1.0" encoding="utf-8"?>
<ds:datastoreItem xmlns:ds="http://schemas.openxmlformats.org/officeDocument/2006/customXml" ds:itemID="{8DC1ECFA-3A14-4EBE-ABE9-D192196475FF}">
  <ds:schemaRefs>
    <ds:schemaRef ds:uri="http://schemas.openxmlformats.org/officeDocument/2006/bibliography"/>
  </ds:schemaRefs>
</ds:datastoreItem>
</file>

<file path=customXml/itemProps3.xml><?xml version="1.0" encoding="utf-8"?>
<ds:datastoreItem xmlns:ds="http://schemas.openxmlformats.org/officeDocument/2006/customXml" ds:itemID="{295FA709-68FC-4B43-8D84-20D0C3F4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14b99-e8c2-4c57-8574-4b5dcc300cd2"/>
    <ds:schemaRef ds:uri="1aa9f235-030b-41bd-be9e-6573beeb9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F58E1-67AA-4A09-9A48-39B97D21D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Turner</dc:creator>
  <cp:lastModifiedBy>O Turner (Peterston Super Ely CiW Primary School)</cp:lastModifiedBy>
  <cp:revision>13</cp:revision>
  <dcterms:created xsi:type="dcterms:W3CDTF">2022-07-18T09:51:00Z</dcterms:created>
  <dcterms:modified xsi:type="dcterms:W3CDTF">2022-08-15T08:59:00Z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0x010100CF21509B48D81C44BC4A6C4EDAE48290</vt:lpwstr>
  </property>
</Properties>
</file>